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1EE70" w14:textId="77777777" w:rsidR="00D96C14" w:rsidRPr="00B0000F" w:rsidRDefault="00D96C14" w:rsidP="00D96C14">
      <w:pPr>
        <w:jc w:val="center"/>
        <w:rPr>
          <w:rFonts w:ascii="Arial" w:hAnsi="Arial" w:cs="Arial"/>
          <w:b/>
          <w:color w:val="002060"/>
          <w:sz w:val="40"/>
          <w:szCs w:val="40"/>
        </w:rPr>
      </w:pPr>
      <w:bookmarkStart w:id="0" w:name="_Hlk516727279"/>
      <w:r>
        <w:rPr>
          <w:rFonts w:ascii="Arial" w:hAnsi="Arial" w:cs="Arial"/>
          <w:b/>
          <w:color w:val="002060"/>
          <w:sz w:val="40"/>
          <w:szCs w:val="40"/>
        </w:rPr>
        <w:t xml:space="preserve">Best Practices </w:t>
      </w:r>
      <w:r w:rsidRPr="00B0000F">
        <w:rPr>
          <w:rFonts w:ascii="Arial" w:hAnsi="Arial" w:cs="Arial"/>
          <w:b/>
          <w:color w:val="002060"/>
          <w:sz w:val="40"/>
          <w:szCs w:val="40"/>
        </w:rPr>
        <w:t>Information Request Form</w:t>
      </w:r>
    </w:p>
    <w:p w14:paraId="45D53945" w14:textId="77777777" w:rsidR="00B0000F" w:rsidRPr="00AC2450" w:rsidRDefault="00C04035" w:rsidP="00B0000F">
      <w:pPr>
        <w:jc w:val="center"/>
        <w:rPr>
          <w:rFonts w:ascii="Arial" w:hAnsi="Arial" w:cs="Arial"/>
          <w:b/>
          <w:color w:val="0070C0"/>
          <w:sz w:val="44"/>
          <w:szCs w:val="24"/>
        </w:rPr>
      </w:pPr>
      <w:r w:rsidRPr="00AC2450">
        <w:rPr>
          <w:rFonts w:ascii="Arial" w:hAnsi="Arial" w:cs="Arial"/>
          <w:b/>
          <w:color w:val="0070C0"/>
          <w:sz w:val="44"/>
          <w:szCs w:val="24"/>
        </w:rPr>
        <w:t>Sections and Branches</w:t>
      </w:r>
    </w:p>
    <w:p w14:paraId="34538A0C" w14:textId="77777777" w:rsidR="00D049B8" w:rsidRPr="00AC2450" w:rsidRDefault="00B0000F" w:rsidP="00D049B8">
      <w:pPr>
        <w:jc w:val="both"/>
        <w:rPr>
          <w:rFonts w:cs="Calibri"/>
          <w:color w:val="002060"/>
        </w:rPr>
      </w:pPr>
      <w:r w:rsidRPr="00AC2450">
        <w:rPr>
          <w:rFonts w:cs="Calibri"/>
          <w:color w:val="002060"/>
        </w:rPr>
        <w:t xml:space="preserve">The Leader Training Committee (LTC) is continuously expanding their Best Practices Guide to document successful activities and practices in our </w:t>
      </w:r>
      <w:r w:rsidR="00C04035" w:rsidRPr="00AC2450">
        <w:rPr>
          <w:rFonts w:cs="Calibri"/>
          <w:color w:val="002060"/>
        </w:rPr>
        <w:t>Sections and Branches</w:t>
      </w:r>
      <w:r w:rsidRPr="00AC2450">
        <w:rPr>
          <w:rFonts w:cs="Calibri"/>
          <w:color w:val="002060"/>
        </w:rPr>
        <w:t>.</w:t>
      </w:r>
    </w:p>
    <w:p w14:paraId="63491155" w14:textId="77777777" w:rsidR="00D049B8" w:rsidRPr="00AC2450" w:rsidRDefault="00D049B8" w:rsidP="00D049B8">
      <w:pPr>
        <w:jc w:val="both"/>
        <w:rPr>
          <w:rFonts w:cs="Calibri"/>
          <w:iCs/>
          <w:color w:val="002060"/>
        </w:rPr>
      </w:pPr>
      <w:bookmarkStart w:id="1" w:name="_Hlk148828632"/>
      <w:r w:rsidRPr="00AC2450">
        <w:rPr>
          <w:rFonts w:cs="Calibri"/>
          <w:color w:val="002060"/>
        </w:rPr>
        <w:t>Please use this form (Word format) to document your group’s successful activity so we can share it with other leaders.  We strongly encourage you to attach relevant graphics and photos (either embedded in the Word document or as attachments, PDF, jpg, tif, or other formats).  We will incorporate the new Best Practice in the Guide and post it to the web site.</w:t>
      </w:r>
      <w:bookmarkStart w:id="2" w:name="_Hlk516728394"/>
      <w:bookmarkEnd w:id="1"/>
      <w:r w:rsidRPr="00AC2450">
        <w:rPr>
          <w:rFonts w:cs="Calibri"/>
          <w:color w:val="002060"/>
        </w:rPr>
        <w:t xml:space="preserve">  </w:t>
      </w:r>
      <w:r w:rsidRPr="00AC2450">
        <w:rPr>
          <w:rFonts w:cs="Calibri"/>
          <w:iCs/>
          <w:color w:val="002060"/>
        </w:rPr>
        <w:t>Please return your completed form to Brian Pawula at</w:t>
      </w:r>
      <w:r w:rsidRPr="00AC2450">
        <w:rPr>
          <w:iCs/>
          <w:color w:val="002060"/>
        </w:rPr>
        <w:t xml:space="preserve"> </w:t>
      </w:r>
      <w:hyperlink r:id="rId8" w:history="1">
        <w:r w:rsidRPr="00AC2450">
          <w:rPr>
            <w:rStyle w:val="Hyperlink"/>
            <w:iCs/>
            <w:color w:val="002060"/>
          </w:rPr>
          <w:t>blpawula@hornershifrin.com</w:t>
        </w:r>
      </w:hyperlink>
      <w:r w:rsidRPr="00AC2450">
        <w:rPr>
          <w:rFonts w:cs="Calibri"/>
          <w:iCs/>
          <w:color w:val="002060"/>
        </w:rPr>
        <w:t xml:space="preserve"> and/or Nancy Berson at </w:t>
      </w:r>
      <w:hyperlink r:id="rId9" w:history="1">
        <w:r w:rsidRPr="00AC2450">
          <w:rPr>
            <w:rStyle w:val="Hyperlink"/>
            <w:rFonts w:cs="Calibri"/>
            <w:iCs/>
            <w:color w:val="002060"/>
          </w:rPr>
          <w:t>nberson@asce.org</w:t>
        </w:r>
      </w:hyperlink>
      <w:r w:rsidRPr="00AC2450">
        <w:rPr>
          <w:rFonts w:cs="Calibri"/>
          <w:iCs/>
          <w:color w:val="002060"/>
        </w:rPr>
        <w:t>.</w:t>
      </w:r>
    </w:p>
    <w:p w14:paraId="006B491C" w14:textId="77777777" w:rsidR="006729B9" w:rsidRDefault="006729B9" w:rsidP="00AC2450">
      <w:pPr>
        <w:spacing w:after="0" w:line="240" w:lineRule="auto"/>
        <w:rPr>
          <w:rFonts w:cs="Calibri"/>
          <w:b/>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10"/>
        <w:gridCol w:w="6930"/>
      </w:tblGrid>
      <w:tr w:rsidR="006729B9" w:rsidRPr="00E57FDA" w14:paraId="1DCF9F16" w14:textId="77777777">
        <w:trPr>
          <w:trHeight w:val="378"/>
        </w:trPr>
        <w:tc>
          <w:tcPr>
            <w:tcW w:w="2610" w:type="dxa"/>
            <w:shd w:val="clear" w:color="auto" w:fill="D9E2F3"/>
          </w:tcPr>
          <w:p w14:paraId="360DA629" w14:textId="1067DA47" w:rsidR="006729B9" w:rsidRDefault="006729B9">
            <w:pPr>
              <w:pStyle w:val="BodyText"/>
              <w:rPr>
                <w:rFonts w:ascii="Calibri" w:hAnsi="Calibri" w:cs="Calibri"/>
                <w:b/>
                <w:color w:val="002060"/>
                <w:sz w:val="24"/>
              </w:rPr>
            </w:pPr>
            <w:r>
              <w:rPr>
                <w:rFonts w:ascii="Calibri" w:hAnsi="Calibri" w:cs="Calibri"/>
                <w:b/>
                <w:color w:val="002060"/>
                <w:sz w:val="24"/>
              </w:rPr>
              <w:t>Date</w:t>
            </w:r>
          </w:p>
        </w:tc>
        <w:tc>
          <w:tcPr>
            <w:tcW w:w="6930" w:type="dxa"/>
            <w:shd w:val="clear" w:color="auto" w:fill="auto"/>
          </w:tcPr>
          <w:p w14:paraId="44AC373B" w14:textId="4FF90904" w:rsidR="006729B9" w:rsidRPr="00E57FDA" w:rsidRDefault="00E40430">
            <w:pPr>
              <w:pStyle w:val="BodyText"/>
              <w:rPr>
                <w:rFonts w:ascii="Calibri" w:hAnsi="Calibri" w:cs="Calibri"/>
              </w:rPr>
            </w:pPr>
            <w:r>
              <w:rPr>
                <w:rFonts w:ascii="Calibri" w:hAnsi="Calibri" w:cs="Calibri"/>
              </w:rPr>
              <w:t>4/29/2025</w:t>
            </w:r>
          </w:p>
        </w:tc>
      </w:tr>
    </w:tbl>
    <w:p w14:paraId="14E8D759" w14:textId="77777777" w:rsidR="006729B9" w:rsidRPr="006729B9" w:rsidRDefault="006729B9" w:rsidP="00AC2450">
      <w:pPr>
        <w:spacing w:after="0" w:line="240" w:lineRule="auto"/>
        <w:rPr>
          <w:rFonts w:cs="Calibri"/>
          <w:b/>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10"/>
        <w:gridCol w:w="6930"/>
      </w:tblGrid>
      <w:tr w:rsidR="00E57FDA" w:rsidRPr="00E57FDA" w14:paraId="2D1B4A2A" w14:textId="77777777" w:rsidTr="00E57FDA">
        <w:trPr>
          <w:trHeight w:val="378"/>
        </w:trPr>
        <w:tc>
          <w:tcPr>
            <w:tcW w:w="2610" w:type="dxa"/>
            <w:shd w:val="clear" w:color="auto" w:fill="D9E2F3"/>
          </w:tcPr>
          <w:bookmarkEnd w:id="0"/>
          <w:bookmarkEnd w:id="2"/>
          <w:p w14:paraId="2B2C3C17" w14:textId="55EF6073" w:rsidR="00E57FDA" w:rsidRPr="00E57FDA" w:rsidRDefault="00E57FDA" w:rsidP="001B2407">
            <w:pPr>
              <w:pStyle w:val="BodyText"/>
              <w:rPr>
                <w:rFonts w:ascii="Calibri" w:hAnsi="Calibri" w:cs="Calibri"/>
                <w:b/>
                <w:color w:val="002060"/>
              </w:rPr>
            </w:pPr>
            <w:r w:rsidRPr="00FB397B">
              <w:rPr>
                <w:rFonts w:ascii="Calibri" w:hAnsi="Calibri" w:cs="Calibri"/>
                <w:b/>
                <w:color w:val="002060"/>
                <w:sz w:val="36"/>
              </w:rPr>
              <w:t>PROJECT TI</w:t>
            </w:r>
            <w:r w:rsidR="00FB397B" w:rsidRPr="00FB397B">
              <w:rPr>
                <w:rFonts w:ascii="Calibri" w:hAnsi="Calibri" w:cs="Calibri"/>
                <w:b/>
                <w:color w:val="002060"/>
                <w:sz w:val="36"/>
              </w:rPr>
              <w:t>T</w:t>
            </w:r>
            <w:r w:rsidRPr="00FB397B">
              <w:rPr>
                <w:rFonts w:ascii="Calibri" w:hAnsi="Calibri" w:cs="Calibri"/>
                <w:b/>
                <w:color w:val="002060"/>
                <w:sz w:val="36"/>
              </w:rPr>
              <w:t>LE</w:t>
            </w:r>
          </w:p>
        </w:tc>
        <w:tc>
          <w:tcPr>
            <w:tcW w:w="6930" w:type="dxa"/>
            <w:shd w:val="clear" w:color="auto" w:fill="auto"/>
          </w:tcPr>
          <w:p w14:paraId="5B0A16D8" w14:textId="5ED49EE6" w:rsidR="00E57FDA" w:rsidRPr="00E57FDA" w:rsidRDefault="003049F3" w:rsidP="00E57FDA">
            <w:pPr>
              <w:pStyle w:val="BodyText"/>
              <w:ind w:right="-3164"/>
              <w:rPr>
                <w:rFonts w:ascii="Calibri" w:hAnsi="Calibri" w:cs="Calibri"/>
                <w:b/>
                <w:sz w:val="32"/>
              </w:rPr>
            </w:pPr>
            <w:r>
              <w:rPr>
                <w:rFonts w:ascii="Calibri" w:hAnsi="Calibri" w:cs="Calibri"/>
                <w:b/>
                <w:sz w:val="32"/>
              </w:rPr>
              <w:t>Shadow an Engineer Day</w:t>
            </w:r>
          </w:p>
        </w:tc>
      </w:tr>
    </w:tbl>
    <w:p w14:paraId="0AF9041A" w14:textId="77777777" w:rsidR="001810D9" w:rsidRPr="00E57FDA" w:rsidRDefault="001810D9" w:rsidP="00AC2450">
      <w:pPr>
        <w:spacing w:after="0" w:line="240" w:lineRule="auto"/>
        <w:rPr>
          <w:rFonts w:cs="Calibri"/>
          <w:b/>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10"/>
        <w:gridCol w:w="6930"/>
      </w:tblGrid>
      <w:tr w:rsidR="0009166B" w:rsidRPr="00E57FDA" w14:paraId="05FC825A" w14:textId="77777777" w:rsidTr="0009166B">
        <w:trPr>
          <w:trHeight w:val="378"/>
        </w:trPr>
        <w:tc>
          <w:tcPr>
            <w:tcW w:w="2610" w:type="dxa"/>
            <w:shd w:val="clear" w:color="auto" w:fill="D9E2F3"/>
          </w:tcPr>
          <w:p w14:paraId="53BD09DA" w14:textId="5AF046D4" w:rsidR="0009166B" w:rsidRDefault="0009166B" w:rsidP="001916C5">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w:t>
            </w:r>
            <w:r w:rsidR="00D55133">
              <w:rPr>
                <w:rFonts w:ascii="Calibri" w:hAnsi="Calibri" w:cs="Calibri"/>
                <w:b/>
                <w:color w:val="002060"/>
                <w:sz w:val="24"/>
              </w:rPr>
              <w:t>/</w:t>
            </w:r>
            <w:r>
              <w:rPr>
                <w:rFonts w:ascii="Calibri" w:hAnsi="Calibri" w:cs="Calibri"/>
                <w:b/>
                <w:color w:val="002060"/>
                <w:sz w:val="24"/>
              </w:rPr>
              <w:t>Branch</w:t>
            </w:r>
          </w:p>
        </w:tc>
        <w:tc>
          <w:tcPr>
            <w:tcW w:w="6930" w:type="dxa"/>
            <w:shd w:val="clear" w:color="auto" w:fill="auto"/>
          </w:tcPr>
          <w:p w14:paraId="5B3F08E0" w14:textId="1774C96B" w:rsidR="0009166B" w:rsidRPr="00E57FDA" w:rsidRDefault="003049F3" w:rsidP="001916C5">
            <w:pPr>
              <w:pStyle w:val="BodyText"/>
              <w:rPr>
                <w:rFonts w:ascii="Calibri" w:hAnsi="Calibri" w:cs="Calibri"/>
              </w:rPr>
            </w:pPr>
            <w:r>
              <w:rPr>
                <w:rFonts w:ascii="Calibri" w:hAnsi="Calibri" w:cs="Calibri"/>
              </w:rPr>
              <w:t>Houston Branch</w:t>
            </w:r>
          </w:p>
        </w:tc>
      </w:tr>
      <w:tr w:rsidR="0009166B" w:rsidRPr="00E57FDA" w14:paraId="2BAB3407" w14:textId="77777777" w:rsidTr="0009166B">
        <w:trPr>
          <w:trHeight w:val="378"/>
        </w:trPr>
        <w:tc>
          <w:tcPr>
            <w:tcW w:w="2610" w:type="dxa"/>
            <w:shd w:val="clear" w:color="auto" w:fill="D9E2F3"/>
          </w:tcPr>
          <w:p w14:paraId="4C05F7DC" w14:textId="41DD5B71" w:rsidR="0009166B" w:rsidRPr="00153584" w:rsidRDefault="0009166B" w:rsidP="001916C5">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1C028EC9" w14:textId="77777777" w:rsidR="0009166B" w:rsidRPr="00E57FDA" w:rsidRDefault="0009166B" w:rsidP="001916C5">
            <w:pPr>
              <w:pStyle w:val="BodyText"/>
              <w:rPr>
                <w:rFonts w:ascii="Calibri" w:hAnsi="Calibri" w:cs="Calibri"/>
              </w:rPr>
            </w:pPr>
          </w:p>
        </w:tc>
      </w:tr>
      <w:tr w:rsidR="001916C5" w:rsidRPr="00E57FDA" w14:paraId="6C9B7488" w14:textId="77777777" w:rsidTr="001916C5">
        <w:trPr>
          <w:trHeight w:val="440"/>
        </w:trPr>
        <w:tc>
          <w:tcPr>
            <w:tcW w:w="2610" w:type="dxa"/>
            <w:shd w:val="clear" w:color="auto" w:fill="D9E2F3"/>
          </w:tcPr>
          <w:p w14:paraId="462F415C" w14:textId="4448789D" w:rsidR="001916C5" w:rsidRPr="00E57FDA" w:rsidRDefault="006403F0" w:rsidP="001916C5">
            <w:pPr>
              <w:pStyle w:val="BodyText"/>
              <w:rPr>
                <w:rFonts w:ascii="Calibri" w:hAnsi="Calibri" w:cs="Calibri"/>
                <w:b/>
                <w:color w:val="002060"/>
                <w:sz w:val="24"/>
              </w:rPr>
            </w:pPr>
            <w:bookmarkStart w:id="3" w:name="_Hlk516665824"/>
            <w:r>
              <w:rPr>
                <w:rFonts w:ascii="Calibri" w:hAnsi="Calibri" w:cs="Calibri"/>
                <w:b/>
                <w:color w:val="002060"/>
                <w:sz w:val="24"/>
              </w:rPr>
              <w:t>3</w:t>
            </w:r>
            <w:r w:rsidR="001916C5">
              <w:rPr>
                <w:rFonts w:ascii="Calibri" w:hAnsi="Calibri" w:cs="Calibri"/>
                <w:b/>
                <w:color w:val="002060"/>
                <w:sz w:val="24"/>
              </w:rPr>
              <w:t xml:space="preserve">. </w:t>
            </w:r>
            <w:r w:rsidR="001916C5" w:rsidRPr="00E57FDA">
              <w:rPr>
                <w:rFonts w:ascii="Calibri" w:hAnsi="Calibri" w:cs="Calibri"/>
                <w:b/>
                <w:color w:val="002060"/>
                <w:sz w:val="24"/>
              </w:rPr>
              <w:t>Project</w:t>
            </w:r>
            <w:r w:rsidR="001916C5" w:rsidRPr="00E57FDA">
              <w:rPr>
                <w:rFonts w:ascii="Calibri" w:hAnsi="Calibri" w:cs="Calibri"/>
                <w:b/>
                <w:color w:val="002060"/>
                <w:spacing w:val="14"/>
                <w:sz w:val="24"/>
              </w:rPr>
              <w:t xml:space="preserve"> </w:t>
            </w:r>
            <w:r w:rsidR="001916C5" w:rsidRPr="00E57FDA">
              <w:rPr>
                <w:rFonts w:ascii="Calibri" w:hAnsi="Calibri" w:cs="Calibri"/>
                <w:b/>
                <w:color w:val="002060"/>
                <w:sz w:val="24"/>
              </w:rPr>
              <w:t>Contact</w:t>
            </w:r>
          </w:p>
        </w:tc>
        <w:bookmarkEnd w:id="3"/>
        <w:tc>
          <w:tcPr>
            <w:tcW w:w="6930" w:type="dxa"/>
            <w:shd w:val="clear" w:color="auto" w:fill="auto"/>
          </w:tcPr>
          <w:p w14:paraId="74A80381" w14:textId="77777777" w:rsidR="001916C5" w:rsidRPr="00E57FDA" w:rsidRDefault="001916C5" w:rsidP="001916C5">
            <w:pPr>
              <w:pStyle w:val="BodyText"/>
              <w:rPr>
                <w:rFonts w:ascii="Calibri" w:hAnsi="Calibri" w:cs="Calibri"/>
              </w:rPr>
            </w:pPr>
          </w:p>
        </w:tc>
      </w:tr>
      <w:tr w:rsidR="001916C5" w:rsidRPr="00E57FDA" w14:paraId="3458E6B7" w14:textId="77777777" w:rsidTr="001916C5">
        <w:trPr>
          <w:trHeight w:val="413"/>
        </w:trPr>
        <w:tc>
          <w:tcPr>
            <w:tcW w:w="2610" w:type="dxa"/>
            <w:shd w:val="clear" w:color="auto" w:fill="D9E2F3"/>
          </w:tcPr>
          <w:p w14:paraId="63D3CA1B" w14:textId="41EBBB12"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7D68B0F0" w14:textId="553B19AA" w:rsidR="001916C5" w:rsidRPr="00E57FDA" w:rsidRDefault="003049F3" w:rsidP="001916C5">
            <w:pPr>
              <w:pStyle w:val="BodyText"/>
              <w:rPr>
                <w:rFonts w:ascii="Calibri" w:hAnsi="Calibri" w:cs="Calibri"/>
              </w:rPr>
            </w:pPr>
            <w:r>
              <w:rPr>
                <w:rFonts w:ascii="Calibri" w:hAnsi="Calibri" w:cs="Calibri"/>
              </w:rPr>
              <w:t>Gilbert Portillo, P.E.</w:t>
            </w:r>
          </w:p>
        </w:tc>
      </w:tr>
      <w:tr w:rsidR="001916C5" w:rsidRPr="00E57FDA" w14:paraId="76F9E282" w14:textId="77777777" w:rsidTr="001916C5">
        <w:trPr>
          <w:trHeight w:val="377"/>
        </w:trPr>
        <w:tc>
          <w:tcPr>
            <w:tcW w:w="2610" w:type="dxa"/>
            <w:shd w:val="clear" w:color="auto" w:fill="D9E2F3"/>
          </w:tcPr>
          <w:p w14:paraId="69B4AECE" w14:textId="0B7484F9"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499F151D" w14:textId="08A393CB" w:rsidR="001916C5" w:rsidRPr="00E57FDA" w:rsidRDefault="003049F3" w:rsidP="001916C5">
            <w:pPr>
              <w:pStyle w:val="BodyText"/>
              <w:rPr>
                <w:rFonts w:ascii="Calibri" w:hAnsi="Calibri" w:cs="Calibri"/>
              </w:rPr>
            </w:pPr>
            <w:r>
              <w:rPr>
                <w:rFonts w:ascii="Calibri" w:hAnsi="Calibri" w:cs="Calibri"/>
              </w:rPr>
              <w:t>713-447-5281</w:t>
            </w:r>
          </w:p>
        </w:tc>
      </w:tr>
      <w:tr w:rsidR="001916C5" w:rsidRPr="00E57FDA" w14:paraId="2888A583" w14:textId="77777777" w:rsidTr="001916C5">
        <w:trPr>
          <w:trHeight w:val="350"/>
        </w:trPr>
        <w:tc>
          <w:tcPr>
            <w:tcW w:w="2610" w:type="dxa"/>
            <w:shd w:val="clear" w:color="auto" w:fill="D9E2F3"/>
          </w:tcPr>
          <w:p w14:paraId="30572A3B" w14:textId="101DF95C"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4938F12A" w14:textId="14811934" w:rsidR="001916C5" w:rsidRPr="00E57FDA" w:rsidRDefault="003049F3" w:rsidP="001916C5">
            <w:pPr>
              <w:pStyle w:val="BodyText"/>
              <w:rPr>
                <w:rFonts w:ascii="Calibri" w:hAnsi="Calibri" w:cs="Calibri"/>
              </w:rPr>
            </w:pPr>
            <w:r>
              <w:rPr>
                <w:rFonts w:ascii="Calibri" w:hAnsi="Calibri" w:cs="Calibri"/>
              </w:rPr>
              <w:t>Gilbert.Portillo@outlook.com</w:t>
            </w:r>
          </w:p>
        </w:tc>
      </w:tr>
      <w:tr w:rsidR="001916C5" w:rsidRPr="00E57FDA" w14:paraId="38829C06" w14:textId="77777777" w:rsidTr="001916C5">
        <w:tc>
          <w:tcPr>
            <w:tcW w:w="2610" w:type="dxa"/>
            <w:shd w:val="clear" w:color="auto" w:fill="D9E2F3"/>
          </w:tcPr>
          <w:p w14:paraId="4DE47F48" w14:textId="04CCE7E9"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4</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Project Category</w:t>
            </w:r>
          </w:p>
        </w:tc>
        <w:tc>
          <w:tcPr>
            <w:tcW w:w="6930" w:type="dxa"/>
            <w:shd w:val="clear" w:color="auto" w:fill="auto"/>
          </w:tcPr>
          <w:p w14:paraId="141659E0" w14:textId="75AAD7F8" w:rsidR="001916C5" w:rsidRPr="00834F72" w:rsidRDefault="003049F3" w:rsidP="001916C5">
            <w:pPr>
              <w:pStyle w:val="BodyText"/>
              <w:rPr>
                <w:rFonts w:ascii="Calibri" w:hAnsi="Calibri" w:cs="Calibri"/>
                <w:color w:val="808080"/>
              </w:rPr>
            </w:pPr>
            <w:r w:rsidRPr="00D43A8A">
              <w:rPr>
                <w:rFonts w:ascii="Calibri" w:hAnsi="Calibri" w:cs="Calibri"/>
              </w:rPr>
              <w:t xml:space="preserve">K-12 Student </w:t>
            </w:r>
            <w:r w:rsidR="00D95F3E" w:rsidRPr="00D43A8A">
              <w:rPr>
                <w:rFonts w:ascii="Calibri" w:hAnsi="Calibri" w:cs="Calibri"/>
              </w:rPr>
              <w:t>Outreach</w:t>
            </w:r>
          </w:p>
        </w:tc>
      </w:tr>
      <w:tr w:rsidR="001916C5" w:rsidRPr="00E57FDA" w14:paraId="27530561" w14:textId="77777777" w:rsidTr="001916C5">
        <w:tc>
          <w:tcPr>
            <w:tcW w:w="2610" w:type="dxa"/>
            <w:shd w:val="clear" w:color="auto" w:fill="D9E2F3"/>
          </w:tcPr>
          <w:p w14:paraId="3E7C8888" w14:textId="77777777" w:rsidR="001916C5" w:rsidRDefault="006403F0" w:rsidP="006729B9">
            <w:pPr>
              <w:pStyle w:val="BodyText"/>
              <w:rPr>
                <w:rFonts w:ascii="Calibri" w:hAnsi="Calibri" w:cs="Calibri"/>
                <w:b/>
                <w:color w:val="002060"/>
                <w:sz w:val="24"/>
                <w:szCs w:val="22"/>
              </w:rPr>
            </w:pPr>
            <w:bookmarkStart w:id="4" w:name="_Hlk148829783"/>
            <w:r>
              <w:rPr>
                <w:rFonts w:ascii="Calibri" w:hAnsi="Calibri" w:cs="Calibri"/>
                <w:b/>
                <w:color w:val="002060"/>
                <w:sz w:val="24"/>
                <w:szCs w:val="22"/>
              </w:rPr>
              <w:t>5</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Project</w:t>
            </w:r>
            <w:r w:rsidR="001916C5" w:rsidRPr="00E57FDA">
              <w:rPr>
                <w:rFonts w:ascii="Calibri" w:hAnsi="Calibri" w:cs="Calibri"/>
                <w:b/>
                <w:color w:val="002060"/>
                <w:spacing w:val="12"/>
                <w:sz w:val="24"/>
                <w:szCs w:val="22"/>
              </w:rPr>
              <w:t xml:space="preserve"> </w:t>
            </w:r>
            <w:r w:rsidR="001916C5" w:rsidRPr="00E57FDA">
              <w:rPr>
                <w:rFonts w:ascii="Calibri" w:hAnsi="Calibri" w:cs="Calibri"/>
                <w:b/>
                <w:color w:val="002060"/>
                <w:sz w:val="24"/>
                <w:szCs w:val="22"/>
              </w:rPr>
              <w:t>Description</w:t>
            </w:r>
          </w:p>
          <w:p w14:paraId="13AF6D93" w14:textId="48AE1749" w:rsidR="006729B9" w:rsidRPr="00E57FDA" w:rsidRDefault="006729B9" w:rsidP="006729B9">
            <w:pPr>
              <w:pStyle w:val="BodyText"/>
              <w:rPr>
                <w:rFonts w:ascii="Calibri" w:hAnsi="Calibri" w:cs="Calibri"/>
                <w:b/>
                <w:color w:val="002060"/>
                <w:sz w:val="24"/>
                <w:szCs w:val="22"/>
              </w:rPr>
            </w:pPr>
          </w:p>
        </w:tc>
        <w:tc>
          <w:tcPr>
            <w:tcW w:w="6930" w:type="dxa"/>
            <w:shd w:val="clear" w:color="auto" w:fill="auto"/>
          </w:tcPr>
          <w:p w14:paraId="19A966C7" w14:textId="6015187D" w:rsidR="00D95F3E" w:rsidRDefault="00D95F3E" w:rsidP="00D95F3E">
            <w:pPr>
              <w:pStyle w:val="BodyText"/>
              <w:rPr>
                <w:rFonts w:ascii="Aptos" w:hAnsi="Aptos" w:cs="Calibri"/>
              </w:rPr>
            </w:pPr>
            <w:r w:rsidRPr="00D95F3E">
              <w:rPr>
                <w:rFonts w:ascii="Aptos" w:hAnsi="Aptos" w:cs="Calibri"/>
              </w:rPr>
              <w:t xml:space="preserve">Shadow an Engineer Day is a community outreach initiative organized by the Houston Branch. The event aims to inspire and mentor the next generation of engineers by offering students the opportunity to shadow professional engineers in real-world work environments. This program helps bridge the gap between education and hands-on experience, providing high school students with insight into the daily </w:t>
            </w:r>
            <w:r w:rsidR="00E40430">
              <w:rPr>
                <w:rFonts w:ascii="Aptos" w:hAnsi="Aptos" w:cs="Calibri"/>
              </w:rPr>
              <w:t xml:space="preserve">responsibilities </w:t>
            </w:r>
            <w:r w:rsidRPr="00D95F3E">
              <w:rPr>
                <w:rFonts w:ascii="Aptos" w:hAnsi="Aptos" w:cs="Calibri"/>
              </w:rPr>
              <w:t>of engineers and the impact they have on the built environment. Through this exposure, students learn about project management, problem-solving, and the diverse roles that engineers play in shaping society. Additionally, the event encourages students to pursue STEM (Science, Technology, Engineering, and Math) careers, particularly in civil engineering.</w:t>
            </w:r>
          </w:p>
          <w:p w14:paraId="4C031DDD" w14:textId="77777777" w:rsidR="00E40430" w:rsidRPr="00D95F3E" w:rsidRDefault="00E40430" w:rsidP="00D95F3E">
            <w:pPr>
              <w:pStyle w:val="BodyText"/>
              <w:rPr>
                <w:rFonts w:ascii="Aptos" w:hAnsi="Aptos" w:cs="Calibri"/>
              </w:rPr>
            </w:pPr>
          </w:p>
          <w:p w14:paraId="12D891F9" w14:textId="12B43624" w:rsidR="00D95F3E" w:rsidRDefault="00D95F3E" w:rsidP="00D95F3E">
            <w:pPr>
              <w:pStyle w:val="BodyText"/>
              <w:rPr>
                <w:rFonts w:ascii="Aptos" w:hAnsi="Aptos" w:cs="Calibri"/>
              </w:rPr>
            </w:pPr>
            <w:r w:rsidRPr="00D95F3E">
              <w:rPr>
                <w:rFonts w:ascii="Aptos" w:hAnsi="Aptos" w:cs="Calibri"/>
              </w:rPr>
              <w:t xml:space="preserve">The program primarily targets high school students interested in STEM or engineering, </w:t>
            </w:r>
            <w:r w:rsidR="00E40430">
              <w:rPr>
                <w:rFonts w:ascii="Aptos" w:hAnsi="Aptos" w:cs="Calibri"/>
              </w:rPr>
              <w:t xml:space="preserve">offering </w:t>
            </w:r>
            <w:r w:rsidRPr="00D95F3E">
              <w:rPr>
                <w:rFonts w:ascii="Aptos" w:hAnsi="Aptos" w:cs="Calibri"/>
              </w:rPr>
              <w:t xml:space="preserve">real-world exposure and networking opportunities. The event begins with a pre-event orientation, where participants and </w:t>
            </w:r>
            <w:r w:rsidRPr="00E40430">
              <w:rPr>
                <w:rFonts w:ascii="Aptos" w:hAnsi="Aptos" w:cs="Calibri"/>
              </w:rPr>
              <w:t>volunteers are briefed on expectations, safety</w:t>
            </w:r>
            <w:r w:rsidR="00E40430" w:rsidRPr="00E40430">
              <w:rPr>
                <w:rFonts w:ascii="Aptos" w:hAnsi="Aptos" w:cs="Calibri"/>
              </w:rPr>
              <w:t xml:space="preserve"> protocols</w:t>
            </w:r>
            <w:r w:rsidRPr="00E40430">
              <w:rPr>
                <w:rFonts w:ascii="Aptos" w:hAnsi="Aptos" w:cs="Calibri"/>
              </w:rPr>
              <w:t xml:space="preserve">, and </w:t>
            </w:r>
            <w:r w:rsidR="00E40430" w:rsidRPr="00E40430">
              <w:rPr>
                <w:rFonts w:ascii="Aptos" w:hAnsi="Aptos" w:cs="Calibri"/>
              </w:rPr>
              <w:t xml:space="preserve">professional </w:t>
            </w:r>
            <w:r w:rsidRPr="00E40430">
              <w:rPr>
                <w:rFonts w:ascii="Aptos" w:hAnsi="Aptos" w:cs="Calibri"/>
              </w:rPr>
              <w:lastRenderedPageBreak/>
              <w:t>etiquette. Students</w:t>
            </w:r>
            <w:r w:rsidRPr="00D95F3E">
              <w:rPr>
                <w:rFonts w:ascii="Aptos" w:hAnsi="Aptos" w:cs="Calibri"/>
              </w:rPr>
              <w:t xml:space="preserve"> are then paired with engineers from various disciplines, including structural, environmental, water resources, transportation, and construction engineering. Throughout the morning, they observe engineers at work, engage in discussions, and learn about the challenges and rewards of the profession. Following the shadowing experience, students participate in career exploration sessions and a Q&amp;A lunch where they can ask questions about career paths, educational requirements, and industry trends. </w:t>
            </w:r>
            <w:r w:rsidR="00FC73FC">
              <w:rPr>
                <w:rFonts w:ascii="Aptos" w:hAnsi="Aptos" w:cs="Calibri"/>
              </w:rPr>
              <w:t>O</w:t>
            </w:r>
            <w:r w:rsidRPr="00D95F3E">
              <w:rPr>
                <w:rFonts w:ascii="Aptos" w:hAnsi="Aptos" w:cs="Calibri"/>
              </w:rPr>
              <w:t>pportunities are also provided for students to connect with professionals and expand their networks.</w:t>
            </w:r>
          </w:p>
          <w:p w14:paraId="6E215B42" w14:textId="77777777" w:rsidR="00E40430" w:rsidRPr="00D95F3E" w:rsidRDefault="00E40430" w:rsidP="00D95F3E">
            <w:pPr>
              <w:pStyle w:val="BodyText"/>
              <w:rPr>
                <w:rFonts w:ascii="Aptos" w:hAnsi="Aptos" w:cs="Calibri"/>
              </w:rPr>
            </w:pPr>
          </w:p>
          <w:p w14:paraId="1964C158" w14:textId="44782995" w:rsidR="00D95F3E" w:rsidRPr="00D95F3E" w:rsidRDefault="00D95F3E" w:rsidP="00D95F3E">
            <w:pPr>
              <w:pStyle w:val="BodyText"/>
              <w:rPr>
                <w:rFonts w:ascii="Aptos" w:hAnsi="Aptos" w:cs="Calibri"/>
              </w:rPr>
            </w:pPr>
            <w:r w:rsidRPr="00D95F3E">
              <w:rPr>
                <w:rFonts w:ascii="Aptos" w:hAnsi="Aptos" w:cs="Calibri"/>
              </w:rPr>
              <w:t>The expected outcomes of Shadow an Engineer Day include increased awareness of the diverse fields</w:t>
            </w:r>
            <w:r w:rsidR="00E40430">
              <w:rPr>
                <w:rFonts w:ascii="Aptos" w:hAnsi="Aptos" w:cs="Calibri"/>
              </w:rPr>
              <w:t xml:space="preserve"> within engineering</w:t>
            </w:r>
            <w:r w:rsidRPr="00D95F3E">
              <w:rPr>
                <w:rFonts w:ascii="Aptos" w:hAnsi="Aptos" w:cs="Calibri"/>
              </w:rPr>
              <w:t xml:space="preserve">, stronger interest in pursuing engineering careers, enhanced mentor-mentee relationships, and greater community involvement. The event, typically held in February or March, is hosted at various engineering firms, government agencies, construction sites, and public infrastructure projects across the Houston area. </w:t>
            </w:r>
            <w:r w:rsidR="000B772F" w:rsidRPr="00D95F3E">
              <w:rPr>
                <w:rFonts w:ascii="Aptos" w:hAnsi="Aptos" w:cs="Calibri"/>
              </w:rPr>
              <w:t>The</w:t>
            </w:r>
            <w:r w:rsidRPr="00D95F3E">
              <w:rPr>
                <w:rFonts w:ascii="Aptos" w:hAnsi="Aptos" w:cs="Calibri"/>
              </w:rPr>
              <w:t xml:space="preserve"> program plays a vital role in inspiring future leaders of the engineering profession and helping students make informed decisions about their educational and career paths.</w:t>
            </w:r>
          </w:p>
          <w:p w14:paraId="5F3FA2BD" w14:textId="77FB8D80" w:rsidR="001916C5" w:rsidRPr="00D95F3E" w:rsidRDefault="001916C5" w:rsidP="001916C5">
            <w:pPr>
              <w:pStyle w:val="BodyText"/>
              <w:rPr>
                <w:rFonts w:ascii="Aptos" w:hAnsi="Aptos" w:cs="Calibri"/>
              </w:rPr>
            </w:pPr>
          </w:p>
        </w:tc>
      </w:tr>
      <w:bookmarkEnd w:id="4"/>
      <w:tr w:rsidR="001916C5" w:rsidRPr="00E57FDA" w14:paraId="4F4D7EAA" w14:textId="77777777" w:rsidTr="001916C5">
        <w:tc>
          <w:tcPr>
            <w:tcW w:w="2610" w:type="dxa"/>
            <w:shd w:val="clear" w:color="auto" w:fill="D9E2F3"/>
          </w:tcPr>
          <w:p w14:paraId="5D1CBF1F" w14:textId="2D208A9C"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lastRenderedPageBreak/>
              <w:t>6</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The</w:t>
            </w:r>
            <w:r w:rsidR="001916C5" w:rsidRPr="00E57FDA">
              <w:rPr>
                <w:rFonts w:ascii="Calibri" w:hAnsi="Calibri" w:cs="Calibri"/>
                <w:b/>
                <w:color w:val="002060"/>
                <w:spacing w:val="8"/>
                <w:sz w:val="24"/>
                <w:szCs w:val="22"/>
              </w:rPr>
              <w:t xml:space="preserve"> </w:t>
            </w:r>
            <w:r w:rsidR="001916C5" w:rsidRPr="00E57FDA">
              <w:rPr>
                <w:rFonts w:ascii="Calibri" w:hAnsi="Calibri" w:cs="Calibri"/>
                <w:b/>
                <w:color w:val="002060"/>
                <w:sz w:val="24"/>
                <w:szCs w:val="22"/>
              </w:rPr>
              <w:t>Process</w:t>
            </w:r>
          </w:p>
          <w:p w14:paraId="66BA1615" w14:textId="77777777" w:rsidR="00D049B8" w:rsidRDefault="001916C5" w:rsidP="001916C5">
            <w:pPr>
              <w:pStyle w:val="BodyText"/>
              <w:rPr>
                <w:rFonts w:ascii="Calibri" w:hAnsi="Calibri" w:cs="Calibri"/>
                <w:color w:val="002060"/>
                <w:sz w:val="22"/>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p>
          <w:p w14:paraId="6A7B0673" w14:textId="51ACA170"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61AB0BA0" w14:textId="77777777" w:rsidR="00301AD7" w:rsidRPr="00301AD7" w:rsidRDefault="00301AD7" w:rsidP="00301AD7">
            <w:pPr>
              <w:pStyle w:val="NoSpacing"/>
              <w:rPr>
                <w:rFonts w:ascii="Aptos" w:hAnsi="Aptos"/>
                <w:sz w:val="21"/>
                <w:szCs w:val="21"/>
              </w:rPr>
            </w:pPr>
            <w:r w:rsidRPr="00301AD7">
              <w:rPr>
                <w:rFonts w:ascii="Aptos" w:hAnsi="Aptos"/>
                <w:sz w:val="21"/>
                <w:szCs w:val="21"/>
              </w:rPr>
              <w:t>1. Start Contacting Schools</w:t>
            </w:r>
          </w:p>
          <w:p w14:paraId="79E9E28C" w14:textId="6CEB2D24" w:rsidR="00301AD7" w:rsidRPr="00301AD7" w:rsidRDefault="00301AD7" w:rsidP="00301AD7">
            <w:pPr>
              <w:pStyle w:val="NoSpacing"/>
              <w:rPr>
                <w:rFonts w:ascii="Aptos" w:hAnsi="Aptos"/>
                <w:sz w:val="21"/>
                <w:szCs w:val="21"/>
              </w:rPr>
            </w:pPr>
            <w:r w:rsidRPr="00301AD7">
              <w:rPr>
                <w:rFonts w:ascii="Aptos" w:hAnsi="Aptos"/>
                <w:sz w:val="21"/>
                <w:szCs w:val="21"/>
              </w:rPr>
              <w:t>Begin by reaching out to local schools, focusing on those with strong STEM programs, as well as schools that serve socio-economically disadvantaged students. The goal is to invite a diverse group of students to participate in the "Shadow an Engineer Day</w:t>
            </w:r>
            <w:r w:rsidR="000B772F">
              <w:rPr>
                <w:rFonts w:ascii="Aptos" w:hAnsi="Aptos"/>
                <w:sz w:val="21"/>
                <w:szCs w:val="21"/>
              </w:rPr>
              <w:t>.”</w:t>
            </w:r>
            <w:r w:rsidRPr="00301AD7">
              <w:rPr>
                <w:rFonts w:ascii="Aptos" w:hAnsi="Aptos"/>
                <w:sz w:val="21"/>
                <w:szCs w:val="21"/>
              </w:rPr>
              <w:t xml:space="preserve"> Engaging schools with a mix of student backgrounds will help ensure the event is accessible to all, providing opportunities for underrepresented groups in engineering. When contacting schools, ask how many students they can provide for the event and ensure that transportation to and from the locations is arranged. </w:t>
            </w:r>
            <w:r w:rsidR="000B772F" w:rsidRPr="00301AD7">
              <w:rPr>
                <w:rFonts w:ascii="Aptos" w:hAnsi="Aptos"/>
                <w:sz w:val="21"/>
                <w:szCs w:val="21"/>
              </w:rPr>
              <w:t>It is</w:t>
            </w:r>
            <w:r w:rsidRPr="00301AD7">
              <w:rPr>
                <w:rFonts w:ascii="Aptos" w:hAnsi="Aptos"/>
                <w:sz w:val="21"/>
                <w:szCs w:val="21"/>
              </w:rPr>
              <w:t xml:space="preserve"> important to coordinate with the schools to make sure students have reliable transportation, whether through school buses, public transport, or carpooling arrangements, to ensure smooth logistics on the event day.</w:t>
            </w:r>
          </w:p>
          <w:p w14:paraId="4A273CDD" w14:textId="77777777" w:rsidR="00301AD7" w:rsidRPr="00301AD7" w:rsidRDefault="00301AD7" w:rsidP="00301AD7">
            <w:pPr>
              <w:pStyle w:val="NoSpacing"/>
              <w:rPr>
                <w:rFonts w:ascii="Aptos" w:hAnsi="Aptos"/>
                <w:sz w:val="21"/>
                <w:szCs w:val="21"/>
              </w:rPr>
            </w:pPr>
          </w:p>
          <w:p w14:paraId="1CA50481"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2. Define Objectives</w:t>
            </w:r>
          </w:p>
          <w:p w14:paraId="01AA9538"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Start by setting clear goals for the event, such as providing students with real-world engineering experiences, fostering mentorship, and promoting the engineering profession.</w:t>
            </w:r>
          </w:p>
          <w:p w14:paraId="422A6BBC" w14:textId="77777777" w:rsidR="00301AD7" w:rsidRPr="00301AD7" w:rsidRDefault="00301AD7" w:rsidP="00301AD7">
            <w:pPr>
              <w:pStyle w:val="NoSpacing"/>
              <w:rPr>
                <w:rFonts w:ascii="Aptos" w:eastAsia="Times New Roman" w:hAnsi="Aptos"/>
                <w:sz w:val="21"/>
                <w:szCs w:val="21"/>
              </w:rPr>
            </w:pPr>
          </w:p>
          <w:p w14:paraId="082B3C58"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3. Set a Date</w:t>
            </w:r>
          </w:p>
          <w:p w14:paraId="7DB6BBE2" w14:textId="2D3BB2D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 xml:space="preserve">Choose a suitable date and time for the event, ensuring it aligns with participants' schedules. </w:t>
            </w:r>
            <w:r w:rsidR="000B772F" w:rsidRPr="00301AD7">
              <w:rPr>
                <w:rFonts w:ascii="Aptos" w:eastAsia="Times New Roman" w:hAnsi="Aptos"/>
                <w:sz w:val="21"/>
                <w:szCs w:val="21"/>
              </w:rPr>
              <w:t>It is</w:t>
            </w:r>
            <w:r w:rsidRPr="00301AD7">
              <w:rPr>
                <w:rFonts w:ascii="Aptos" w:eastAsia="Times New Roman" w:hAnsi="Aptos"/>
                <w:sz w:val="21"/>
                <w:szCs w:val="21"/>
              </w:rPr>
              <w:t xml:space="preserve"> ideal to hold the event during National Engineering Week, as it highlights the importance of engineering and can increase engagement. However, be mindful to avoid conflicts with school testing dates, state assessments, major holidays, or religious events to ensure maximum participation. Planning around these dates will help accommodate both students and volunteers and ensure the event is accessible to a wider audience.</w:t>
            </w:r>
          </w:p>
          <w:p w14:paraId="2C827FEE" w14:textId="77777777" w:rsidR="00301AD7" w:rsidRDefault="00301AD7" w:rsidP="00301AD7">
            <w:pPr>
              <w:pStyle w:val="NoSpacing"/>
              <w:rPr>
                <w:rFonts w:ascii="Aptos" w:eastAsia="Times New Roman" w:hAnsi="Aptos"/>
                <w:sz w:val="21"/>
                <w:szCs w:val="21"/>
              </w:rPr>
            </w:pPr>
          </w:p>
          <w:p w14:paraId="28A67479" w14:textId="77777777" w:rsidR="00FC73FC" w:rsidRPr="00301AD7" w:rsidRDefault="00FC73FC" w:rsidP="00301AD7">
            <w:pPr>
              <w:pStyle w:val="NoSpacing"/>
              <w:rPr>
                <w:rFonts w:ascii="Aptos" w:eastAsia="Times New Roman" w:hAnsi="Aptos"/>
                <w:sz w:val="21"/>
                <w:szCs w:val="21"/>
              </w:rPr>
            </w:pPr>
          </w:p>
          <w:p w14:paraId="6652BB9C"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lastRenderedPageBreak/>
              <w:t>4. Set a Time</w:t>
            </w:r>
          </w:p>
          <w:p w14:paraId="0EF43D98" w14:textId="29BDD1B0"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Choose a time for the event that aligns with both participants' and companies' schedules. Aim to schedule it during standard work hours, typically between 9:00 AM and 3:00 PM, to ensure volunteers are available and students can fully participate. Additionally, avoid peak traffic times to make travel easier for everyone. Scheduling during school hours will also maximize the time available for shadowing, while minimizing disruptions to both students' and engineers' daily routines. This thoughtful timing ensures a more productive and efficient experience for all involved.</w:t>
            </w:r>
          </w:p>
          <w:p w14:paraId="3A132BF3" w14:textId="77777777" w:rsidR="00301AD7" w:rsidRPr="00301AD7" w:rsidRDefault="00301AD7" w:rsidP="00301AD7">
            <w:pPr>
              <w:pStyle w:val="NoSpacing"/>
              <w:rPr>
                <w:rFonts w:ascii="Aptos" w:eastAsia="Times New Roman" w:hAnsi="Aptos"/>
                <w:sz w:val="21"/>
                <w:szCs w:val="21"/>
              </w:rPr>
            </w:pPr>
          </w:p>
          <w:p w14:paraId="4AEBB59A"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5. Identify Volunteers</w:t>
            </w:r>
          </w:p>
          <w:p w14:paraId="4FA2B66D" w14:textId="0811A08E"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 xml:space="preserve">Reach out to local engineering firms, government agencies, professionals, and ASCE members to secure volunteers who can host students for the day. </w:t>
            </w:r>
            <w:r w:rsidR="000B772F" w:rsidRPr="00301AD7">
              <w:rPr>
                <w:rFonts w:ascii="Aptos" w:eastAsia="Times New Roman" w:hAnsi="Aptos"/>
                <w:sz w:val="21"/>
                <w:szCs w:val="21"/>
              </w:rPr>
              <w:t>It is</w:t>
            </w:r>
            <w:r w:rsidRPr="00301AD7">
              <w:rPr>
                <w:rFonts w:ascii="Aptos" w:eastAsia="Times New Roman" w:hAnsi="Aptos"/>
                <w:sz w:val="21"/>
                <w:szCs w:val="21"/>
              </w:rPr>
              <w:t xml:space="preserve"> important to have a diverse group of engineers from various disciplines, including structural, environmental, water resources, and transportation engineering, to provide students with a broad perspective of the engineering profession. This diversity ensures that students are exposed to different areas of engineering, helping them gain a more comprehensive understanding of the field and its many career opportunities. Additionally, volunteer engineers can offer valuable mentorship and insight, making the experience even more enriching for the students. To promote volunteer participation, use all available branch social media platforms and promote the event at ASCE branch meetings. Once the event is established, consider reaching out to previous volunteers to see if they would like to participate again, as their past involvement will create continuity and strengthen the event’s success.</w:t>
            </w:r>
          </w:p>
          <w:p w14:paraId="1D5CCFCB" w14:textId="77777777" w:rsidR="00301AD7" w:rsidRPr="00301AD7" w:rsidRDefault="00301AD7" w:rsidP="00301AD7">
            <w:pPr>
              <w:pStyle w:val="NoSpacing"/>
              <w:rPr>
                <w:rFonts w:ascii="Aptos" w:eastAsia="Times New Roman" w:hAnsi="Aptos"/>
                <w:sz w:val="21"/>
                <w:szCs w:val="21"/>
              </w:rPr>
            </w:pPr>
          </w:p>
          <w:p w14:paraId="303D5980"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6. Create Registration and Communication Plans</w:t>
            </w:r>
          </w:p>
          <w:p w14:paraId="3C9F5E8A" w14:textId="25FB079E"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 xml:space="preserve">Set up a registration process for both students and volunteers to sign up. Ensure that the registration form for volunteers is straightforward, capturing necessary details such as availability, areas of expertise, and preferred roles for the day. Clear communication is essential, so send timely reminders to volunteers regarding the event schedule, expectations, and safety guidelines. </w:t>
            </w:r>
            <w:r w:rsidR="000B772F" w:rsidRPr="00301AD7">
              <w:rPr>
                <w:rFonts w:ascii="Aptos" w:eastAsia="Times New Roman" w:hAnsi="Aptos"/>
                <w:sz w:val="21"/>
                <w:szCs w:val="21"/>
              </w:rPr>
              <w:t>It is</w:t>
            </w:r>
            <w:r w:rsidRPr="00301AD7">
              <w:rPr>
                <w:rFonts w:ascii="Aptos" w:eastAsia="Times New Roman" w:hAnsi="Aptos"/>
                <w:sz w:val="21"/>
                <w:szCs w:val="21"/>
              </w:rPr>
              <w:t xml:space="preserve"> also helpful to organize information sessions to recruit volunteers and address any questions they may have. These sessions will provide a platform to explain the event's goals, logistics, and any other </w:t>
            </w:r>
            <w:r w:rsidR="000B772F" w:rsidRPr="00301AD7">
              <w:rPr>
                <w:rFonts w:ascii="Aptos" w:eastAsia="Times New Roman" w:hAnsi="Aptos"/>
                <w:sz w:val="21"/>
                <w:szCs w:val="21"/>
              </w:rPr>
              <w:t>key details</w:t>
            </w:r>
            <w:r w:rsidRPr="00301AD7">
              <w:rPr>
                <w:rFonts w:ascii="Aptos" w:eastAsia="Times New Roman" w:hAnsi="Aptos"/>
                <w:sz w:val="21"/>
                <w:szCs w:val="21"/>
              </w:rPr>
              <w:t>, ensuring volunteers feel well-prepared and confident in their roles. Make sure you create a form that includes a point of contact, confirmation they can do a 4-hour program, and provide and cover the cost of lunch.</w:t>
            </w:r>
          </w:p>
          <w:p w14:paraId="6652AC20" w14:textId="77777777" w:rsidR="00301AD7" w:rsidRPr="00301AD7" w:rsidRDefault="00301AD7" w:rsidP="00301AD7">
            <w:pPr>
              <w:pStyle w:val="NoSpacing"/>
              <w:rPr>
                <w:rFonts w:ascii="Aptos" w:eastAsia="Times New Roman" w:hAnsi="Aptos"/>
                <w:sz w:val="21"/>
                <w:szCs w:val="21"/>
              </w:rPr>
            </w:pPr>
          </w:p>
          <w:p w14:paraId="48FAA235"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7. Design Activities</w:t>
            </w:r>
          </w:p>
          <w:p w14:paraId="522DAF6F" w14:textId="731FD4A2"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 xml:space="preserve">Each participating company will be provided with a template of an itinerary to help structure the day. The event is to last 4 hours, including one lunch and Q&amp;A session. Companies are encouraged to personalize the day based on their specific operations and resources. </w:t>
            </w:r>
            <w:r w:rsidR="000B772F" w:rsidRPr="00301AD7">
              <w:rPr>
                <w:rFonts w:ascii="Aptos" w:eastAsia="Times New Roman" w:hAnsi="Aptos"/>
                <w:sz w:val="21"/>
                <w:szCs w:val="21"/>
              </w:rPr>
              <w:t>Activities</w:t>
            </w:r>
            <w:r w:rsidRPr="00301AD7">
              <w:rPr>
                <w:rFonts w:ascii="Aptos" w:eastAsia="Times New Roman" w:hAnsi="Aptos"/>
                <w:sz w:val="21"/>
                <w:szCs w:val="21"/>
              </w:rPr>
              <w:t xml:space="preserve"> could include site visits, site tours, shadowing engineers working in the office, and welcome sessions. The goal is to give students </w:t>
            </w:r>
            <w:r w:rsidR="000B772F" w:rsidRPr="00301AD7">
              <w:rPr>
                <w:rFonts w:ascii="Aptos" w:eastAsia="Times New Roman" w:hAnsi="Aptos"/>
                <w:sz w:val="21"/>
                <w:szCs w:val="21"/>
              </w:rPr>
              <w:t>hands</w:t>
            </w:r>
            <w:r w:rsidRPr="00301AD7">
              <w:rPr>
                <w:rFonts w:ascii="Aptos" w:eastAsia="Times New Roman" w:hAnsi="Aptos"/>
                <w:sz w:val="21"/>
                <w:szCs w:val="21"/>
              </w:rPr>
              <w:t xml:space="preserve">-on experience in various aspects of engineering while allowing for interaction with </w:t>
            </w:r>
            <w:r w:rsidRPr="00301AD7">
              <w:rPr>
                <w:rFonts w:ascii="Aptos" w:eastAsia="Times New Roman" w:hAnsi="Aptos"/>
                <w:sz w:val="21"/>
                <w:szCs w:val="21"/>
              </w:rPr>
              <w:lastRenderedPageBreak/>
              <w:t>professionals in different environments. The Q&amp;A session during lunch will provide an opportunity for students to ask questions and gain valuable insights into the engineering profession, fostering mentorship and encouraging dialogue between students and engineers.</w:t>
            </w:r>
          </w:p>
          <w:p w14:paraId="1035CB3C" w14:textId="77777777" w:rsidR="00301AD7" w:rsidRPr="00301AD7" w:rsidRDefault="00301AD7" w:rsidP="00301AD7">
            <w:pPr>
              <w:pStyle w:val="NoSpacing"/>
              <w:rPr>
                <w:rFonts w:ascii="Aptos" w:eastAsia="Times New Roman" w:hAnsi="Aptos"/>
                <w:sz w:val="21"/>
                <w:szCs w:val="21"/>
              </w:rPr>
            </w:pPr>
          </w:p>
          <w:p w14:paraId="3DB0098B"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8. Planning and Organizing Students with Companies</w:t>
            </w:r>
          </w:p>
          <w:p w14:paraId="256AF9A2" w14:textId="15DE61B4"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 xml:space="preserve">Once each school and company has confirmed participation, you must plan the logistics to ensure that students and companies are paired based on proximity to one another. Ideally, </w:t>
            </w:r>
            <w:r w:rsidR="000B772F" w:rsidRPr="00301AD7">
              <w:rPr>
                <w:rFonts w:ascii="Aptos" w:eastAsia="Times New Roman" w:hAnsi="Aptos"/>
                <w:sz w:val="21"/>
                <w:szCs w:val="21"/>
              </w:rPr>
              <w:t>you will</w:t>
            </w:r>
            <w:r w:rsidRPr="00301AD7">
              <w:rPr>
                <w:rFonts w:ascii="Aptos" w:eastAsia="Times New Roman" w:hAnsi="Aptos"/>
                <w:sz w:val="21"/>
                <w:szCs w:val="21"/>
              </w:rPr>
              <w:t xml:space="preserve"> pair 5-10 students per company, depending on how many students each company has agreed to host. This will help maintain manageable group sizes and ensure that each student gets sufficient attention. If some schools are using buses or vans to transport students to multiple locations, </w:t>
            </w:r>
            <w:r w:rsidR="000B772F" w:rsidRPr="00301AD7">
              <w:rPr>
                <w:rFonts w:ascii="Aptos" w:eastAsia="Times New Roman" w:hAnsi="Aptos"/>
                <w:sz w:val="21"/>
                <w:szCs w:val="21"/>
              </w:rPr>
              <w:t>you will</w:t>
            </w:r>
            <w:r w:rsidRPr="00301AD7">
              <w:rPr>
                <w:rFonts w:ascii="Aptos" w:eastAsia="Times New Roman" w:hAnsi="Aptos"/>
                <w:sz w:val="21"/>
                <w:szCs w:val="21"/>
              </w:rPr>
              <w:t xml:space="preserve"> need to ensure that volunteers are flexible with timing, either starting earlier or expanding their contact hours to accommodate the transportation schedule. </w:t>
            </w:r>
            <w:r w:rsidR="000B772F" w:rsidRPr="00301AD7">
              <w:rPr>
                <w:rFonts w:ascii="Aptos" w:eastAsia="Times New Roman" w:hAnsi="Aptos"/>
                <w:sz w:val="21"/>
                <w:szCs w:val="21"/>
              </w:rPr>
              <w:t>It is</w:t>
            </w:r>
            <w:r w:rsidRPr="00301AD7">
              <w:rPr>
                <w:rFonts w:ascii="Aptos" w:eastAsia="Times New Roman" w:hAnsi="Aptos"/>
                <w:sz w:val="21"/>
                <w:szCs w:val="21"/>
              </w:rPr>
              <w:t xml:space="preserve"> important to communicate clearly with both schools and volunteers to confirm pickup times, routes, and any special arrangements, ensuring smooth transitions and a well-organized day.</w:t>
            </w:r>
          </w:p>
          <w:p w14:paraId="115CB377" w14:textId="77777777" w:rsidR="00301AD7" w:rsidRPr="00301AD7" w:rsidRDefault="00301AD7" w:rsidP="00301AD7">
            <w:pPr>
              <w:pStyle w:val="NoSpacing"/>
              <w:rPr>
                <w:rFonts w:ascii="Aptos" w:eastAsia="Times New Roman" w:hAnsi="Aptos"/>
                <w:sz w:val="21"/>
                <w:szCs w:val="21"/>
              </w:rPr>
            </w:pPr>
          </w:p>
          <w:p w14:paraId="13F7710E" w14:textId="77777777"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9. Prepare Materials</w:t>
            </w:r>
          </w:p>
          <w:p w14:paraId="16B8D837" w14:textId="77777777" w:rsid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Develop any necessary materials, such as handouts, brochures, or orientation guides, to provide to students before and during the event. These materials can include an overview of the engineering profession, the schedule for the day, and any helpful tips for making the most of the shadowing experience. Additionally, some engineering companies and organizations may require waivers for students to attend, particularly if the event involves site visits or hands-on activities. Be sure to coordinate with the participating companies to ensure that all necessary legal documents, such as waivers and safety forms, are completed and distributed to students ahead of time. This helps mitigate any liability concerns and ensures the event runs smoothly and safely.</w:t>
            </w:r>
          </w:p>
          <w:p w14:paraId="2D3F8A6D" w14:textId="77777777" w:rsidR="00FE1639" w:rsidRDefault="00FE1639" w:rsidP="00301AD7">
            <w:pPr>
              <w:pStyle w:val="NoSpacing"/>
              <w:rPr>
                <w:rFonts w:ascii="Aptos" w:eastAsia="Times New Roman" w:hAnsi="Aptos"/>
                <w:sz w:val="21"/>
                <w:szCs w:val="21"/>
              </w:rPr>
            </w:pPr>
          </w:p>
          <w:p w14:paraId="312F6632" w14:textId="24FC5BE3" w:rsidR="00FE1639" w:rsidRPr="00FE1639" w:rsidRDefault="00FE1639" w:rsidP="00FE1639">
            <w:pPr>
              <w:pStyle w:val="NoSpacing"/>
              <w:rPr>
                <w:rFonts w:ascii="Aptos" w:eastAsia="Times New Roman" w:hAnsi="Aptos"/>
                <w:sz w:val="21"/>
                <w:szCs w:val="21"/>
              </w:rPr>
            </w:pPr>
            <w:r>
              <w:rPr>
                <w:rFonts w:ascii="Aptos" w:eastAsia="Times New Roman" w:hAnsi="Aptos"/>
                <w:sz w:val="21"/>
                <w:szCs w:val="21"/>
              </w:rPr>
              <w:t xml:space="preserve">10. </w:t>
            </w:r>
            <w:r w:rsidRPr="00FE1639">
              <w:rPr>
                <w:rFonts w:ascii="Aptos" w:eastAsia="Times New Roman" w:hAnsi="Aptos"/>
                <w:sz w:val="21"/>
                <w:szCs w:val="21"/>
              </w:rPr>
              <w:t>Host the Event</w:t>
            </w:r>
          </w:p>
          <w:p w14:paraId="02706449" w14:textId="7FE95A54" w:rsidR="00FE1639" w:rsidRPr="00FE1639" w:rsidRDefault="00FE1639" w:rsidP="00FE1639">
            <w:pPr>
              <w:pStyle w:val="NoSpacing"/>
              <w:rPr>
                <w:rFonts w:ascii="Aptos" w:eastAsia="Times New Roman" w:hAnsi="Aptos"/>
                <w:sz w:val="21"/>
                <w:szCs w:val="21"/>
              </w:rPr>
            </w:pPr>
            <w:r w:rsidRPr="007648E9">
              <w:rPr>
                <w:rFonts w:ascii="Aptos" w:eastAsia="Times New Roman" w:hAnsi="Aptos"/>
                <w:sz w:val="21"/>
                <w:szCs w:val="21"/>
                <w:u w:val="single"/>
              </w:rPr>
              <w:t>Confirm all companies and students are notified of key details:</w:t>
            </w:r>
            <w:r w:rsidRPr="00FE1639">
              <w:rPr>
                <w:rFonts w:ascii="Aptos" w:eastAsia="Times New Roman" w:hAnsi="Aptos"/>
                <w:sz w:val="21"/>
                <w:szCs w:val="21"/>
              </w:rPr>
              <w:t xml:space="preserve"> Before the event, ensure that all participating companies and students have been notified of essential information. This includes confirming student names, any dietary restrictions for lunch, and the exact pick-up and drop-off times. </w:t>
            </w:r>
            <w:r w:rsidR="000B772F" w:rsidRPr="00FE1639">
              <w:rPr>
                <w:rFonts w:ascii="Aptos" w:eastAsia="Times New Roman" w:hAnsi="Aptos"/>
                <w:sz w:val="21"/>
                <w:szCs w:val="21"/>
              </w:rPr>
              <w:t>It is</w:t>
            </w:r>
            <w:r w:rsidRPr="00FE1639">
              <w:rPr>
                <w:rFonts w:ascii="Aptos" w:eastAsia="Times New Roman" w:hAnsi="Aptos"/>
                <w:sz w:val="21"/>
                <w:szCs w:val="21"/>
              </w:rPr>
              <w:t xml:space="preserve"> also important to confirm the specific companies each group of students will be shadowing. This information should be shared with both the students and the companies well in advance to avoid any confusion on the day of the event.</w:t>
            </w:r>
          </w:p>
          <w:p w14:paraId="2CC3E903" w14:textId="77777777" w:rsidR="00FE1639" w:rsidRPr="00FE1639" w:rsidRDefault="00FE1639" w:rsidP="00FE1639">
            <w:pPr>
              <w:pStyle w:val="NoSpacing"/>
              <w:rPr>
                <w:rFonts w:ascii="Aptos" w:eastAsia="Times New Roman" w:hAnsi="Aptos"/>
                <w:sz w:val="21"/>
                <w:szCs w:val="21"/>
              </w:rPr>
            </w:pPr>
          </w:p>
          <w:p w14:paraId="72CEDD2C" w14:textId="1D419712" w:rsidR="00FE1639" w:rsidRPr="00FE1639" w:rsidRDefault="00FE1639" w:rsidP="00FE1639">
            <w:pPr>
              <w:pStyle w:val="NoSpacing"/>
              <w:rPr>
                <w:rFonts w:ascii="Aptos" w:eastAsia="Times New Roman" w:hAnsi="Aptos"/>
                <w:sz w:val="21"/>
                <w:szCs w:val="21"/>
              </w:rPr>
            </w:pPr>
            <w:r w:rsidRPr="007648E9">
              <w:rPr>
                <w:rFonts w:ascii="Aptos" w:eastAsia="Times New Roman" w:hAnsi="Aptos"/>
                <w:sz w:val="21"/>
                <w:szCs w:val="21"/>
                <w:u w:val="single"/>
              </w:rPr>
              <w:t>Ensure companies are ready to host:</w:t>
            </w:r>
            <w:r w:rsidRPr="00FE1639">
              <w:rPr>
                <w:rFonts w:ascii="Aptos" w:eastAsia="Times New Roman" w:hAnsi="Aptos"/>
                <w:sz w:val="21"/>
                <w:szCs w:val="21"/>
              </w:rPr>
              <w:t xml:space="preserve"> Double-check that all companies are prepared to host the students. This means reviewing the activities, logistics, and any materials (such as safety gear or handouts) that need to be provided. Make sure each company knows the expected schedule, as well as any </w:t>
            </w:r>
            <w:r w:rsidR="000B772F" w:rsidRPr="00FE1639">
              <w:rPr>
                <w:rFonts w:ascii="Aptos" w:eastAsia="Times New Roman" w:hAnsi="Aptos"/>
                <w:sz w:val="21"/>
                <w:szCs w:val="21"/>
              </w:rPr>
              <w:t>accommodation</w:t>
            </w:r>
            <w:r w:rsidRPr="00FE1639">
              <w:rPr>
                <w:rFonts w:ascii="Aptos" w:eastAsia="Times New Roman" w:hAnsi="Aptos"/>
                <w:sz w:val="21"/>
                <w:szCs w:val="21"/>
              </w:rPr>
              <w:t xml:space="preserve"> they might need to make for students, such as special dietary needs or transportation considerations.</w:t>
            </w:r>
          </w:p>
          <w:p w14:paraId="0507E3F7" w14:textId="77777777" w:rsidR="00FE1639" w:rsidRPr="00FE1639" w:rsidRDefault="00FE1639" w:rsidP="00FE1639">
            <w:pPr>
              <w:pStyle w:val="NoSpacing"/>
              <w:rPr>
                <w:rFonts w:ascii="Aptos" w:eastAsia="Times New Roman" w:hAnsi="Aptos"/>
                <w:sz w:val="21"/>
                <w:szCs w:val="21"/>
              </w:rPr>
            </w:pPr>
          </w:p>
          <w:p w14:paraId="1AC11B54" w14:textId="604B8D0F" w:rsidR="00FE1639" w:rsidRPr="00FE1639" w:rsidRDefault="00FC73FC" w:rsidP="00FE1639">
            <w:pPr>
              <w:pStyle w:val="NoSpacing"/>
              <w:rPr>
                <w:rFonts w:ascii="Aptos" w:eastAsia="Times New Roman" w:hAnsi="Aptos"/>
                <w:sz w:val="21"/>
                <w:szCs w:val="21"/>
              </w:rPr>
            </w:pPr>
            <w:r>
              <w:rPr>
                <w:rFonts w:ascii="Aptos" w:eastAsia="Times New Roman" w:hAnsi="Aptos"/>
                <w:sz w:val="21"/>
                <w:szCs w:val="21"/>
                <w:u w:val="single"/>
              </w:rPr>
              <w:lastRenderedPageBreak/>
              <w:t>Assign</w:t>
            </w:r>
            <w:r w:rsidR="00FE1639" w:rsidRPr="007648E9">
              <w:rPr>
                <w:rFonts w:ascii="Aptos" w:eastAsia="Times New Roman" w:hAnsi="Aptos"/>
                <w:sz w:val="21"/>
                <w:szCs w:val="21"/>
                <w:u w:val="single"/>
              </w:rPr>
              <w:t xml:space="preserve"> 1-3 volunteers </w:t>
            </w:r>
            <w:r>
              <w:rPr>
                <w:rFonts w:ascii="Aptos" w:eastAsia="Times New Roman" w:hAnsi="Aptos"/>
                <w:sz w:val="21"/>
                <w:szCs w:val="21"/>
                <w:u w:val="single"/>
              </w:rPr>
              <w:t xml:space="preserve">to </w:t>
            </w:r>
            <w:r w:rsidR="00FE1639" w:rsidRPr="007648E9">
              <w:rPr>
                <w:rFonts w:ascii="Aptos" w:eastAsia="Times New Roman" w:hAnsi="Aptos"/>
                <w:sz w:val="21"/>
                <w:szCs w:val="21"/>
                <w:u w:val="single"/>
              </w:rPr>
              <w:t>lead logistics:</w:t>
            </w:r>
            <w:r w:rsidR="00FE1639" w:rsidRPr="00FE1639">
              <w:rPr>
                <w:rFonts w:ascii="Aptos" w:eastAsia="Times New Roman" w:hAnsi="Aptos"/>
                <w:sz w:val="21"/>
                <w:szCs w:val="21"/>
              </w:rPr>
              <w:t xml:space="preserve"> On the day of the event, have 1-3 volunteers who are responsible for leading the logistics and ensuring everything runs smoothly. These volunteers should oversee the student arrivals, guide students to their assigned companies, monitor the schedule, </w:t>
            </w:r>
            <w:r w:rsidR="00D43A8A" w:rsidRPr="00FE1639">
              <w:rPr>
                <w:rFonts w:ascii="Aptos" w:eastAsia="Times New Roman" w:hAnsi="Aptos"/>
                <w:sz w:val="21"/>
                <w:szCs w:val="21"/>
              </w:rPr>
              <w:t>manage</w:t>
            </w:r>
            <w:r w:rsidR="00FE1639" w:rsidRPr="00FE1639">
              <w:rPr>
                <w:rFonts w:ascii="Aptos" w:eastAsia="Times New Roman" w:hAnsi="Aptos"/>
                <w:sz w:val="21"/>
                <w:szCs w:val="21"/>
              </w:rPr>
              <w:t xml:space="preserve"> any unforeseen issues, and ensure that both students and volunteers have what they need throughout the day. The volunteers can also assist with managing the transportation schedules, ensuring students are </w:t>
            </w:r>
            <w:r w:rsidR="00D43A8A" w:rsidRPr="00FE1639">
              <w:rPr>
                <w:rFonts w:ascii="Aptos" w:eastAsia="Times New Roman" w:hAnsi="Aptos"/>
                <w:sz w:val="21"/>
                <w:szCs w:val="21"/>
              </w:rPr>
              <w:t>notified</w:t>
            </w:r>
            <w:r w:rsidR="00FE1639" w:rsidRPr="00FE1639">
              <w:rPr>
                <w:rFonts w:ascii="Aptos" w:eastAsia="Times New Roman" w:hAnsi="Aptos"/>
                <w:sz w:val="21"/>
                <w:szCs w:val="21"/>
              </w:rPr>
              <w:t xml:space="preserve"> and taken back to their schools safely. This dedicated team will help ensure that the event runs efficiently and remains organized, keeping communication clear and operations on track.</w:t>
            </w:r>
          </w:p>
          <w:p w14:paraId="7D421983" w14:textId="77777777" w:rsidR="00FE1639" w:rsidRPr="00FE1639" w:rsidRDefault="00FE1639" w:rsidP="00FE1639">
            <w:pPr>
              <w:pStyle w:val="NoSpacing"/>
              <w:rPr>
                <w:rFonts w:ascii="Aptos" w:eastAsia="Times New Roman" w:hAnsi="Aptos"/>
                <w:sz w:val="21"/>
                <w:szCs w:val="21"/>
              </w:rPr>
            </w:pPr>
          </w:p>
          <w:p w14:paraId="2C6C0A68" w14:textId="6E714277" w:rsidR="00FE1639" w:rsidRPr="00301AD7" w:rsidRDefault="00FE1639" w:rsidP="00FE1639">
            <w:pPr>
              <w:pStyle w:val="NoSpacing"/>
              <w:rPr>
                <w:rFonts w:ascii="Aptos" w:eastAsia="Times New Roman" w:hAnsi="Aptos"/>
                <w:sz w:val="21"/>
                <w:szCs w:val="21"/>
              </w:rPr>
            </w:pPr>
            <w:r w:rsidRPr="007648E9">
              <w:rPr>
                <w:rFonts w:ascii="Aptos" w:eastAsia="Times New Roman" w:hAnsi="Aptos"/>
                <w:sz w:val="21"/>
                <w:szCs w:val="21"/>
                <w:u w:val="single"/>
              </w:rPr>
              <w:t>Prepare for last-minute adjustments:</w:t>
            </w:r>
            <w:r w:rsidRPr="00FE1639">
              <w:rPr>
                <w:rFonts w:ascii="Aptos" w:eastAsia="Times New Roman" w:hAnsi="Aptos"/>
                <w:sz w:val="21"/>
                <w:szCs w:val="21"/>
              </w:rPr>
              <w:t xml:space="preserve"> Have a contingency plan in place for any unforeseen challenges that may arise on the event day, such as last-minute student absences, delays in transportation, or unexpected changes in the schedule. The volunteers should be prepared to make these adjustments on</w:t>
            </w:r>
            <w:r w:rsidR="000B772F">
              <w:rPr>
                <w:rFonts w:ascii="Aptos" w:eastAsia="Times New Roman" w:hAnsi="Aptos"/>
                <w:sz w:val="21"/>
                <w:szCs w:val="21"/>
              </w:rPr>
              <w:t>-</w:t>
            </w:r>
            <w:r w:rsidRPr="00FE1639">
              <w:rPr>
                <w:rFonts w:ascii="Aptos" w:eastAsia="Times New Roman" w:hAnsi="Aptos"/>
                <w:sz w:val="21"/>
                <w:szCs w:val="21"/>
              </w:rPr>
              <w:t>the</w:t>
            </w:r>
            <w:r w:rsidR="000B772F">
              <w:rPr>
                <w:rFonts w:ascii="Aptos" w:eastAsia="Times New Roman" w:hAnsi="Aptos"/>
                <w:sz w:val="21"/>
                <w:szCs w:val="21"/>
              </w:rPr>
              <w:t>-</w:t>
            </w:r>
            <w:r w:rsidRPr="00FE1639">
              <w:rPr>
                <w:rFonts w:ascii="Aptos" w:eastAsia="Times New Roman" w:hAnsi="Aptos"/>
                <w:sz w:val="21"/>
                <w:szCs w:val="21"/>
              </w:rPr>
              <w:t>fly to ensure a smooth experience for everyone.</w:t>
            </w:r>
          </w:p>
          <w:p w14:paraId="1E364F38" w14:textId="77777777" w:rsidR="00301AD7" w:rsidRPr="00301AD7" w:rsidRDefault="00301AD7" w:rsidP="00301AD7">
            <w:pPr>
              <w:pStyle w:val="NoSpacing"/>
              <w:rPr>
                <w:rFonts w:ascii="Aptos" w:eastAsia="Times New Roman" w:hAnsi="Aptos"/>
                <w:sz w:val="21"/>
                <w:szCs w:val="21"/>
              </w:rPr>
            </w:pPr>
          </w:p>
          <w:p w14:paraId="4C4B7D50" w14:textId="1671135F"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1</w:t>
            </w:r>
            <w:r w:rsidR="00FE1639">
              <w:rPr>
                <w:rFonts w:ascii="Aptos" w:eastAsia="Times New Roman" w:hAnsi="Aptos"/>
                <w:sz w:val="21"/>
                <w:szCs w:val="21"/>
              </w:rPr>
              <w:t>1</w:t>
            </w:r>
            <w:r w:rsidRPr="00301AD7">
              <w:rPr>
                <w:rFonts w:ascii="Aptos" w:eastAsia="Times New Roman" w:hAnsi="Aptos"/>
                <w:sz w:val="21"/>
                <w:szCs w:val="21"/>
              </w:rPr>
              <w:t>. Evaluate the Event</w:t>
            </w:r>
          </w:p>
          <w:p w14:paraId="07133CE8" w14:textId="66D9D90C" w:rsidR="00301AD7"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After the event, gather feedback from both students and engineers to evaluate the success of the program. This feedback will be valuable for improving future editions of "Shadow an Engineer Day</w:t>
            </w:r>
            <w:r w:rsidR="00D43A8A">
              <w:rPr>
                <w:rFonts w:ascii="Aptos" w:eastAsia="Times New Roman" w:hAnsi="Aptos"/>
                <w:sz w:val="21"/>
                <w:szCs w:val="21"/>
              </w:rPr>
              <w:t>.”</w:t>
            </w:r>
          </w:p>
          <w:p w14:paraId="147B565C" w14:textId="77777777" w:rsidR="000B772F" w:rsidRDefault="000B772F" w:rsidP="00301AD7">
            <w:pPr>
              <w:pStyle w:val="NoSpacing"/>
              <w:rPr>
                <w:rFonts w:ascii="Aptos" w:eastAsia="Times New Roman" w:hAnsi="Aptos"/>
                <w:sz w:val="21"/>
                <w:szCs w:val="21"/>
              </w:rPr>
            </w:pPr>
          </w:p>
          <w:p w14:paraId="21E7A910" w14:textId="3281B916" w:rsidR="001916C5" w:rsidRPr="00301AD7" w:rsidRDefault="00301AD7" w:rsidP="00301AD7">
            <w:pPr>
              <w:pStyle w:val="NoSpacing"/>
              <w:rPr>
                <w:rFonts w:ascii="Aptos" w:eastAsia="Times New Roman" w:hAnsi="Aptos"/>
                <w:sz w:val="21"/>
                <w:szCs w:val="21"/>
              </w:rPr>
            </w:pPr>
            <w:r w:rsidRPr="00301AD7">
              <w:rPr>
                <w:rFonts w:ascii="Aptos" w:eastAsia="Times New Roman" w:hAnsi="Aptos"/>
                <w:sz w:val="21"/>
                <w:szCs w:val="21"/>
              </w:rPr>
              <w:t xml:space="preserve">By following these steps, the planning process ensures that the event is </w:t>
            </w:r>
            <w:r w:rsidR="000B772F" w:rsidRPr="00301AD7">
              <w:rPr>
                <w:rFonts w:ascii="Aptos" w:eastAsia="Times New Roman" w:hAnsi="Aptos"/>
                <w:sz w:val="21"/>
                <w:szCs w:val="21"/>
              </w:rPr>
              <w:t>well organized</w:t>
            </w:r>
            <w:r w:rsidRPr="00301AD7">
              <w:rPr>
                <w:rFonts w:ascii="Aptos" w:eastAsia="Times New Roman" w:hAnsi="Aptos"/>
                <w:sz w:val="21"/>
                <w:szCs w:val="21"/>
              </w:rPr>
              <w:t>, impactful, and beneficial for all participants involved.</w:t>
            </w:r>
          </w:p>
        </w:tc>
      </w:tr>
      <w:tr w:rsidR="001916C5" w:rsidRPr="00E57FDA" w14:paraId="0CD61436" w14:textId="77777777" w:rsidTr="001916C5">
        <w:tc>
          <w:tcPr>
            <w:tcW w:w="2610" w:type="dxa"/>
            <w:shd w:val="clear" w:color="auto" w:fill="D9E2F3"/>
          </w:tcPr>
          <w:p w14:paraId="5854C69B" w14:textId="3FFB1A4B"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lastRenderedPageBreak/>
              <w:t>7</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Those</w:t>
            </w:r>
            <w:r w:rsidR="001916C5" w:rsidRPr="00E57FDA">
              <w:rPr>
                <w:rFonts w:ascii="Calibri" w:hAnsi="Calibri" w:cs="Calibri"/>
                <w:b/>
                <w:color w:val="002060"/>
                <w:spacing w:val="12"/>
                <w:sz w:val="24"/>
                <w:szCs w:val="22"/>
              </w:rPr>
              <w:t xml:space="preserve"> </w:t>
            </w:r>
            <w:r w:rsidR="001916C5" w:rsidRPr="00E57FDA">
              <w:rPr>
                <w:rFonts w:ascii="Calibri" w:hAnsi="Calibri" w:cs="Calibri"/>
                <w:b/>
                <w:color w:val="002060"/>
                <w:sz w:val="24"/>
                <w:szCs w:val="22"/>
              </w:rPr>
              <w:t>in</w:t>
            </w:r>
            <w:r w:rsidR="001916C5" w:rsidRPr="00E57FDA">
              <w:rPr>
                <w:rFonts w:ascii="Calibri" w:hAnsi="Calibri" w:cs="Calibri"/>
                <w:b/>
                <w:color w:val="002060"/>
                <w:spacing w:val="11"/>
                <w:sz w:val="24"/>
                <w:szCs w:val="22"/>
              </w:rPr>
              <w:t xml:space="preserve"> </w:t>
            </w:r>
            <w:r w:rsidR="001916C5" w:rsidRPr="00E57FDA">
              <w:rPr>
                <w:rFonts w:ascii="Calibri" w:hAnsi="Calibri" w:cs="Calibri"/>
                <w:b/>
                <w:color w:val="002060"/>
                <w:sz w:val="24"/>
                <w:szCs w:val="22"/>
              </w:rPr>
              <w:t>Charge</w:t>
            </w:r>
            <w:r w:rsidR="001916C5" w:rsidRPr="00E57FDA">
              <w:rPr>
                <w:rFonts w:ascii="Calibri" w:hAnsi="Calibri" w:cs="Calibri"/>
                <w:b/>
                <w:color w:val="002060"/>
                <w:spacing w:val="12"/>
                <w:sz w:val="24"/>
                <w:szCs w:val="22"/>
              </w:rPr>
              <w:t xml:space="preserve"> </w:t>
            </w:r>
            <w:r w:rsidR="001916C5" w:rsidRPr="00E57FDA">
              <w:rPr>
                <w:rFonts w:ascii="Calibri" w:hAnsi="Calibri" w:cs="Calibri"/>
                <w:color w:val="002060"/>
                <w:spacing w:val="12"/>
                <w:sz w:val="22"/>
                <w:szCs w:val="22"/>
              </w:rPr>
              <w:t>(</w:t>
            </w:r>
            <w:r w:rsidR="001916C5" w:rsidRPr="00E57FDA">
              <w:rPr>
                <w:rFonts w:ascii="Calibri" w:hAnsi="Calibri" w:cs="Calibri"/>
                <w:color w:val="002060"/>
                <w:sz w:val="22"/>
                <w:szCs w:val="22"/>
              </w:rPr>
              <w:t>Committee,</w:t>
            </w:r>
            <w:r w:rsidR="001916C5" w:rsidRPr="00E57FDA">
              <w:rPr>
                <w:rFonts w:ascii="Calibri" w:hAnsi="Calibri" w:cs="Calibri"/>
                <w:color w:val="002060"/>
                <w:spacing w:val="12"/>
                <w:sz w:val="22"/>
                <w:szCs w:val="22"/>
              </w:rPr>
              <w:t xml:space="preserve"> </w:t>
            </w:r>
            <w:r w:rsidR="001916C5" w:rsidRPr="00E57FDA">
              <w:rPr>
                <w:rFonts w:ascii="Calibri" w:hAnsi="Calibri" w:cs="Calibri"/>
                <w:color w:val="002060"/>
                <w:sz w:val="22"/>
                <w:szCs w:val="22"/>
              </w:rPr>
              <w:t>Task</w:t>
            </w:r>
            <w:r w:rsidR="001916C5" w:rsidRPr="00E57FDA">
              <w:rPr>
                <w:rFonts w:ascii="Calibri" w:hAnsi="Calibri" w:cs="Calibri"/>
                <w:color w:val="002060"/>
                <w:spacing w:val="12"/>
                <w:sz w:val="22"/>
                <w:szCs w:val="22"/>
              </w:rPr>
              <w:t xml:space="preserve"> </w:t>
            </w:r>
            <w:r w:rsidR="001916C5" w:rsidRPr="00E57FDA">
              <w:rPr>
                <w:rFonts w:ascii="Calibri" w:hAnsi="Calibri" w:cs="Calibri"/>
                <w:color w:val="002060"/>
                <w:sz w:val="22"/>
                <w:szCs w:val="22"/>
              </w:rPr>
              <w:t>Committee, Etc.)</w:t>
            </w:r>
          </w:p>
        </w:tc>
        <w:tc>
          <w:tcPr>
            <w:tcW w:w="6930" w:type="dxa"/>
            <w:shd w:val="clear" w:color="auto" w:fill="auto"/>
          </w:tcPr>
          <w:p w14:paraId="19DD5405" w14:textId="4F03137D" w:rsidR="001916C5" w:rsidRDefault="00A90E50" w:rsidP="001916C5">
            <w:pPr>
              <w:pStyle w:val="BodyText"/>
              <w:rPr>
                <w:rFonts w:ascii="Calibri" w:hAnsi="Calibri" w:cs="Calibri"/>
              </w:rPr>
            </w:pPr>
            <w:r>
              <w:rPr>
                <w:rFonts w:ascii="Calibri" w:hAnsi="Calibri" w:cs="Calibri"/>
              </w:rPr>
              <w:t>Gilbert Portillo, VP Education 2023 – 2024</w:t>
            </w:r>
          </w:p>
          <w:p w14:paraId="466556E7" w14:textId="4577384A" w:rsidR="00A90E50" w:rsidRDefault="00A90E50" w:rsidP="001916C5">
            <w:pPr>
              <w:pStyle w:val="BodyText"/>
              <w:rPr>
                <w:rFonts w:ascii="Calibri" w:hAnsi="Calibri" w:cs="Calibri"/>
              </w:rPr>
            </w:pPr>
            <w:r>
              <w:rPr>
                <w:rFonts w:ascii="Calibri" w:hAnsi="Calibri" w:cs="Calibri"/>
              </w:rPr>
              <w:t>Allison Hand, Primary and Secondary Education Co-Chair 2023 – 2024</w:t>
            </w:r>
          </w:p>
          <w:p w14:paraId="227F686E" w14:textId="5CB06767" w:rsidR="00A90E50" w:rsidRPr="00E57FDA" w:rsidRDefault="00A90E50" w:rsidP="001916C5">
            <w:pPr>
              <w:pStyle w:val="BodyText"/>
              <w:rPr>
                <w:rFonts w:ascii="Calibri" w:hAnsi="Calibri" w:cs="Calibri"/>
              </w:rPr>
            </w:pPr>
            <w:r>
              <w:rPr>
                <w:rFonts w:ascii="Calibri" w:hAnsi="Calibri" w:cs="Calibri"/>
              </w:rPr>
              <w:t>Hector Rubio, Primary and Secondary Education Co-Chair 2023 – 2024</w:t>
            </w:r>
          </w:p>
        </w:tc>
      </w:tr>
      <w:tr w:rsidR="001916C5" w:rsidRPr="00E57FDA" w14:paraId="48D46ED4" w14:textId="77777777" w:rsidTr="001916C5">
        <w:trPr>
          <w:trHeight w:val="557"/>
        </w:trPr>
        <w:tc>
          <w:tcPr>
            <w:tcW w:w="2610" w:type="dxa"/>
            <w:shd w:val="clear" w:color="auto" w:fill="D9E2F3"/>
          </w:tcPr>
          <w:p w14:paraId="6C2E1B69" w14:textId="075AE7C9"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8</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Time</w:t>
            </w:r>
            <w:r w:rsidR="001916C5" w:rsidRPr="00E57FDA">
              <w:rPr>
                <w:rFonts w:ascii="Calibri" w:hAnsi="Calibri" w:cs="Calibri"/>
                <w:b/>
                <w:color w:val="002060"/>
                <w:spacing w:val="11"/>
                <w:sz w:val="24"/>
                <w:szCs w:val="22"/>
              </w:rPr>
              <w:t xml:space="preserve"> </w:t>
            </w:r>
            <w:r w:rsidR="001916C5" w:rsidRPr="00E57FDA">
              <w:rPr>
                <w:rFonts w:ascii="Calibri" w:hAnsi="Calibri" w:cs="Calibri"/>
                <w:b/>
                <w:color w:val="002060"/>
                <w:sz w:val="24"/>
                <w:szCs w:val="22"/>
              </w:rPr>
              <w:t>F</w:t>
            </w:r>
            <w:r w:rsidR="001916C5" w:rsidRPr="00E57FDA">
              <w:rPr>
                <w:rFonts w:ascii="Calibri" w:hAnsi="Calibri" w:cs="Calibri"/>
                <w:b/>
                <w:color w:val="002060"/>
                <w:spacing w:val="-1"/>
                <w:sz w:val="24"/>
                <w:szCs w:val="22"/>
              </w:rPr>
              <w:t>r</w:t>
            </w:r>
            <w:r w:rsidR="001916C5" w:rsidRPr="00E57FDA">
              <w:rPr>
                <w:rFonts w:ascii="Calibri" w:hAnsi="Calibri" w:cs="Calibri"/>
                <w:b/>
                <w:color w:val="002060"/>
                <w:sz w:val="24"/>
                <w:szCs w:val="22"/>
              </w:rPr>
              <w:t>ame</w:t>
            </w:r>
          </w:p>
          <w:p w14:paraId="4E8D18EA" w14:textId="77777777" w:rsidR="00D049B8" w:rsidRDefault="001916C5" w:rsidP="001916C5">
            <w:pPr>
              <w:pStyle w:val="BodyText"/>
              <w:rPr>
                <w:rFonts w:ascii="Calibri" w:hAnsi="Calibri" w:cs="Calibri"/>
                <w:color w:val="002060"/>
                <w:sz w:val="22"/>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p>
          <w:p w14:paraId="0021F81B" w14:textId="393F5AD9"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6372DEA6" w14:textId="32140C7C" w:rsidR="00AC2450" w:rsidRPr="00E57FDA" w:rsidRDefault="00E702E4" w:rsidP="001916C5">
            <w:pPr>
              <w:pStyle w:val="BodyText"/>
              <w:rPr>
                <w:rFonts w:ascii="Calibri" w:hAnsi="Calibri" w:cs="Calibri"/>
              </w:rPr>
            </w:pPr>
            <w:r w:rsidRPr="00E702E4">
              <w:rPr>
                <w:rFonts w:ascii="Calibri" w:hAnsi="Calibri" w:cs="Calibri"/>
              </w:rPr>
              <w:t>The event was hosted annually by the Houston Branch until the COVID-19 pandemic. It was reintroduced in 2023. This event typically takes place once a year during the spring, though it can also be held during the fall semester.</w:t>
            </w:r>
          </w:p>
        </w:tc>
      </w:tr>
      <w:tr w:rsidR="001916C5" w:rsidRPr="00E57FDA" w14:paraId="2AAA943B" w14:textId="77777777" w:rsidTr="001916C5">
        <w:trPr>
          <w:trHeight w:val="620"/>
        </w:trPr>
        <w:tc>
          <w:tcPr>
            <w:tcW w:w="2610" w:type="dxa"/>
            <w:shd w:val="clear" w:color="auto" w:fill="D9E2F3"/>
          </w:tcPr>
          <w:p w14:paraId="52B23F43" w14:textId="0FB92ED7"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9</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Success Factors</w:t>
            </w:r>
          </w:p>
          <w:p w14:paraId="4C836543" w14:textId="77777777" w:rsidR="00D049B8" w:rsidRDefault="001916C5" w:rsidP="001916C5">
            <w:pPr>
              <w:pStyle w:val="BodyText"/>
              <w:rPr>
                <w:rFonts w:ascii="Calibri" w:hAnsi="Calibri" w:cs="Calibri"/>
                <w:color w:val="002060"/>
                <w:sz w:val="22"/>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p>
          <w:p w14:paraId="22F780F2" w14:textId="567B1FE5"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2E5C6C11" w14:textId="63A17E2F" w:rsidR="001916C5" w:rsidRPr="00E57FDA" w:rsidRDefault="00834839" w:rsidP="001916C5">
            <w:pPr>
              <w:pStyle w:val="BodyText"/>
              <w:rPr>
                <w:rFonts w:ascii="Calibri" w:hAnsi="Calibri" w:cs="Calibri"/>
              </w:rPr>
            </w:pPr>
            <w:r w:rsidRPr="00834839">
              <w:rPr>
                <w:rFonts w:ascii="Calibri" w:hAnsi="Calibri" w:cs="Calibri"/>
              </w:rPr>
              <w:t>The enthusiasm from the school administrators, students, and volunteers was contagious. The programming offered by the companies delivered an enriching and exceptional experience for the students.</w:t>
            </w:r>
          </w:p>
        </w:tc>
      </w:tr>
      <w:tr w:rsidR="001916C5" w:rsidRPr="00E57FDA" w14:paraId="7BBA43F0" w14:textId="77777777" w:rsidTr="001916C5">
        <w:trPr>
          <w:trHeight w:val="593"/>
        </w:trPr>
        <w:tc>
          <w:tcPr>
            <w:tcW w:w="2610" w:type="dxa"/>
            <w:shd w:val="clear" w:color="auto" w:fill="D9E2F3"/>
          </w:tcPr>
          <w:p w14:paraId="5E123422" w14:textId="2AB8DF11" w:rsidR="001916C5" w:rsidRPr="00E57FDA" w:rsidRDefault="006403F0" w:rsidP="001916C5">
            <w:pPr>
              <w:pStyle w:val="BodyText"/>
              <w:rPr>
                <w:rFonts w:ascii="Calibri" w:hAnsi="Calibri" w:cs="Calibri"/>
                <w:b/>
                <w:color w:val="002060"/>
                <w:sz w:val="24"/>
                <w:szCs w:val="22"/>
              </w:rPr>
            </w:pPr>
            <w:r>
              <w:rPr>
                <w:rFonts w:ascii="Calibri" w:hAnsi="Calibri" w:cs="Calibri"/>
                <w:b/>
                <w:color w:val="002060"/>
                <w:sz w:val="24"/>
                <w:szCs w:val="22"/>
              </w:rPr>
              <w:t>10</w:t>
            </w:r>
            <w:r w:rsidR="001916C5">
              <w:rPr>
                <w:rFonts w:ascii="Calibri" w:hAnsi="Calibri" w:cs="Calibri"/>
                <w:b/>
                <w:color w:val="002060"/>
                <w:sz w:val="24"/>
                <w:szCs w:val="22"/>
              </w:rPr>
              <w:t xml:space="preserve">. </w:t>
            </w:r>
            <w:r w:rsidR="001916C5" w:rsidRPr="00E57FDA">
              <w:rPr>
                <w:rFonts w:ascii="Calibri" w:hAnsi="Calibri" w:cs="Calibri"/>
                <w:b/>
                <w:color w:val="002060"/>
                <w:sz w:val="24"/>
                <w:szCs w:val="22"/>
              </w:rPr>
              <w:t>Setback Factors</w:t>
            </w:r>
          </w:p>
          <w:p w14:paraId="2A16150E" w14:textId="77777777" w:rsidR="00D049B8" w:rsidRDefault="001916C5" w:rsidP="001916C5">
            <w:pPr>
              <w:pStyle w:val="BodyText"/>
              <w:rPr>
                <w:rFonts w:ascii="Calibri" w:hAnsi="Calibri" w:cs="Calibri"/>
                <w:color w:val="002060"/>
                <w:sz w:val="22"/>
                <w:szCs w:val="22"/>
              </w:rPr>
            </w:pPr>
            <w:r w:rsidRPr="00E57FDA">
              <w:rPr>
                <w:rFonts w:ascii="Calibri" w:hAnsi="Calibri" w:cs="Calibri"/>
                <w:color w:val="002060"/>
                <w:sz w:val="22"/>
                <w:szCs w:val="22"/>
              </w:rPr>
              <w:t>(The Parts that</w:t>
            </w:r>
          </w:p>
          <w:p w14:paraId="71234950" w14:textId="7625FADE"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did Not Work Well)</w:t>
            </w:r>
          </w:p>
        </w:tc>
        <w:tc>
          <w:tcPr>
            <w:tcW w:w="6930" w:type="dxa"/>
            <w:shd w:val="clear" w:color="auto" w:fill="auto"/>
          </w:tcPr>
          <w:p w14:paraId="5487E071" w14:textId="51EB6509" w:rsidR="001916C5" w:rsidRPr="00E57FDA" w:rsidRDefault="00013568" w:rsidP="001916C5">
            <w:pPr>
              <w:pStyle w:val="BodyText"/>
              <w:rPr>
                <w:rFonts w:ascii="Calibri" w:hAnsi="Calibri" w:cs="Calibri"/>
              </w:rPr>
            </w:pPr>
            <w:r w:rsidRPr="00013568">
              <w:rPr>
                <w:rFonts w:ascii="Calibri" w:hAnsi="Calibri" w:cs="Calibri"/>
              </w:rPr>
              <w:t xml:space="preserve">There were many valuable learning lessons throughout the process. Some schools have distinct policies that can make planning challenging. For example, one entire school district canceled just days before the event, forcing us to send last-minute </w:t>
            </w:r>
            <w:r w:rsidR="000B772F">
              <w:rPr>
                <w:rFonts w:ascii="Calibri" w:hAnsi="Calibri" w:cs="Calibri"/>
              </w:rPr>
              <w:t>cancellations</w:t>
            </w:r>
            <w:r w:rsidRPr="00013568">
              <w:rPr>
                <w:rFonts w:ascii="Calibri" w:hAnsi="Calibri" w:cs="Calibri"/>
              </w:rPr>
              <w:t xml:space="preserve"> to companies</w:t>
            </w:r>
            <w:r w:rsidR="00834839">
              <w:rPr>
                <w:rFonts w:ascii="Calibri" w:hAnsi="Calibri" w:cs="Calibri"/>
              </w:rPr>
              <w:t>.</w:t>
            </w:r>
          </w:p>
        </w:tc>
      </w:tr>
      <w:tr w:rsidR="001916C5" w:rsidRPr="00E57FDA" w14:paraId="38C791F4" w14:textId="77777777" w:rsidTr="001916C5">
        <w:tc>
          <w:tcPr>
            <w:tcW w:w="2610" w:type="dxa"/>
            <w:shd w:val="clear" w:color="auto" w:fill="D9E2F3"/>
          </w:tcPr>
          <w:p w14:paraId="3672A219" w14:textId="1F37EB49" w:rsidR="001916C5" w:rsidRPr="00E57FDA" w:rsidRDefault="001916C5" w:rsidP="001916C5">
            <w:pPr>
              <w:pStyle w:val="BodyText"/>
              <w:rPr>
                <w:rFonts w:ascii="Calibri" w:hAnsi="Calibri" w:cs="Calibri"/>
                <w:b/>
                <w:color w:val="002060"/>
                <w:sz w:val="24"/>
                <w:szCs w:val="22"/>
              </w:rPr>
            </w:pPr>
            <w:r>
              <w:rPr>
                <w:rFonts w:ascii="Calibri" w:hAnsi="Calibri" w:cs="Calibri"/>
                <w:b/>
                <w:color w:val="002060"/>
                <w:sz w:val="24"/>
                <w:szCs w:val="22"/>
              </w:rPr>
              <w:t>1</w:t>
            </w:r>
            <w:r w:rsidR="006403F0">
              <w:rPr>
                <w:rFonts w:ascii="Calibri" w:hAnsi="Calibri" w:cs="Calibri"/>
                <w:b/>
                <w:color w:val="002060"/>
                <w:sz w:val="24"/>
                <w:szCs w:val="22"/>
              </w:rPr>
              <w:t>1</w:t>
            </w:r>
            <w:r>
              <w:rPr>
                <w:rFonts w:ascii="Calibri" w:hAnsi="Calibri" w:cs="Calibri"/>
                <w:b/>
                <w:color w:val="002060"/>
                <w:sz w:val="24"/>
                <w:szCs w:val="22"/>
              </w:rPr>
              <w:t xml:space="preserve">. </w:t>
            </w:r>
            <w:r w:rsidRPr="00E57FDA">
              <w:rPr>
                <w:rFonts w:ascii="Calibri" w:hAnsi="Calibri" w:cs="Calibri"/>
                <w:b/>
                <w:color w:val="002060"/>
                <w:sz w:val="24"/>
                <w:szCs w:val="22"/>
              </w:rPr>
              <w:t>Creativity</w:t>
            </w:r>
          </w:p>
          <w:p w14:paraId="7F6C7261" w14:textId="66C170D2" w:rsidR="001916C5" w:rsidRPr="00E57FDA" w:rsidRDefault="001916C5" w:rsidP="001916C5">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5EA9F276" w14:textId="524C0335" w:rsidR="001916C5" w:rsidRPr="00E57FDA" w:rsidRDefault="0053780C" w:rsidP="001916C5">
            <w:pPr>
              <w:pStyle w:val="BodyText"/>
              <w:rPr>
                <w:rFonts w:ascii="Calibri" w:hAnsi="Calibri" w:cs="Calibri"/>
              </w:rPr>
            </w:pPr>
            <w:r w:rsidRPr="0053780C">
              <w:rPr>
                <w:rFonts w:ascii="Calibri" w:hAnsi="Calibri" w:cs="Calibri"/>
              </w:rPr>
              <w:t>Each company offered unique experiences that set them apart. For instance, some organized site visits to special infrastructure or construction projects, while others hosted balsawood bridge-building competitions. A few companies also provided goodies. Each cohort had the opportunity to share their specialized experience upon returning to school.</w:t>
            </w:r>
          </w:p>
        </w:tc>
      </w:tr>
      <w:tr w:rsidR="001916C5" w:rsidRPr="00E57FDA" w14:paraId="2F6E9857" w14:textId="77777777" w:rsidTr="001916C5">
        <w:trPr>
          <w:trHeight w:val="638"/>
        </w:trPr>
        <w:tc>
          <w:tcPr>
            <w:tcW w:w="2610" w:type="dxa"/>
            <w:shd w:val="clear" w:color="auto" w:fill="D9E2F3"/>
          </w:tcPr>
          <w:p w14:paraId="26121D07" w14:textId="18869E1A"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2</w:t>
            </w:r>
            <w:r>
              <w:rPr>
                <w:rFonts w:ascii="Calibri" w:hAnsi="Calibri" w:cs="Calibri"/>
                <w:b/>
                <w:color w:val="002060"/>
                <w:sz w:val="24"/>
              </w:rPr>
              <w:t xml:space="preserve">. </w:t>
            </w:r>
            <w:r w:rsidRPr="00E57FDA">
              <w:rPr>
                <w:rFonts w:ascii="Calibri" w:hAnsi="Calibri" w:cs="Calibri"/>
                <w:b/>
                <w:color w:val="002060"/>
                <w:sz w:val="24"/>
              </w:rPr>
              <w:t>Administration</w:t>
            </w:r>
          </w:p>
          <w:p w14:paraId="31EFA864" w14:textId="1FF06F3C"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2A2D85B1" w14:textId="43920899" w:rsidR="001916C5" w:rsidRPr="00E57FDA" w:rsidRDefault="0053780C" w:rsidP="001916C5">
            <w:pPr>
              <w:pStyle w:val="BodyText"/>
              <w:rPr>
                <w:rFonts w:ascii="Calibri" w:hAnsi="Calibri" w:cs="Calibri"/>
              </w:rPr>
            </w:pPr>
            <w:r>
              <w:rPr>
                <w:rFonts w:ascii="Calibri" w:hAnsi="Calibri" w:cs="Calibri"/>
              </w:rPr>
              <w:t>Getting the schools on board was fundamental to hosting the event in the first place. Establishing relationships wit</w:t>
            </w:r>
            <w:r w:rsidR="007262E1">
              <w:rPr>
                <w:rFonts w:ascii="Calibri" w:hAnsi="Calibri" w:cs="Calibri"/>
              </w:rPr>
              <w:t>h</w:t>
            </w:r>
            <w:r>
              <w:rPr>
                <w:rFonts w:ascii="Calibri" w:hAnsi="Calibri" w:cs="Calibri"/>
              </w:rPr>
              <w:t xml:space="preserve"> local schools only made it </w:t>
            </w:r>
            <w:r w:rsidR="007262E1">
              <w:rPr>
                <w:rFonts w:ascii="Calibri" w:hAnsi="Calibri" w:cs="Calibri"/>
              </w:rPr>
              <w:t xml:space="preserve">beneficial </w:t>
            </w:r>
            <w:r w:rsidR="00496A60">
              <w:rPr>
                <w:rFonts w:ascii="Calibri" w:hAnsi="Calibri" w:cs="Calibri"/>
              </w:rPr>
              <w:t xml:space="preserve">to </w:t>
            </w:r>
            <w:r w:rsidR="00D43A8A">
              <w:rPr>
                <w:rFonts w:ascii="Calibri" w:hAnsi="Calibri" w:cs="Calibri"/>
              </w:rPr>
              <w:t>ensure</w:t>
            </w:r>
            <w:r w:rsidR="00496A60">
              <w:rPr>
                <w:rFonts w:ascii="Calibri" w:hAnsi="Calibri" w:cs="Calibri"/>
              </w:rPr>
              <w:t xml:space="preserve"> we could host the event. After that, securing companies was essential. However, promotion and advertisement </w:t>
            </w:r>
            <w:r w:rsidR="0089384B">
              <w:rPr>
                <w:rFonts w:ascii="Calibri" w:hAnsi="Calibri" w:cs="Calibri"/>
              </w:rPr>
              <w:t>are</w:t>
            </w:r>
            <w:r w:rsidR="00496A60">
              <w:rPr>
                <w:rFonts w:ascii="Calibri" w:hAnsi="Calibri" w:cs="Calibri"/>
              </w:rPr>
              <w:t xml:space="preserve"> necessary at least 4 months prior to the event. </w:t>
            </w:r>
          </w:p>
        </w:tc>
      </w:tr>
      <w:tr w:rsidR="001916C5" w:rsidRPr="00E57FDA" w14:paraId="6781F1F3" w14:textId="77777777" w:rsidTr="001916C5">
        <w:trPr>
          <w:trHeight w:val="638"/>
        </w:trPr>
        <w:tc>
          <w:tcPr>
            <w:tcW w:w="2610" w:type="dxa"/>
            <w:shd w:val="clear" w:color="auto" w:fill="D9E2F3"/>
          </w:tcPr>
          <w:p w14:paraId="65E81488" w14:textId="6C9B3B5A"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lastRenderedPageBreak/>
              <w:t>1</w:t>
            </w:r>
            <w:r w:rsidR="006403F0">
              <w:rPr>
                <w:rFonts w:ascii="Calibri" w:hAnsi="Calibri" w:cs="Calibri"/>
                <w:b/>
                <w:color w:val="002060"/>
                <w:sz w:val="24"/>
              </w:rPr>
              <w:t>3</w:t>
            </w:r>
            <w:r>
              <w:rPr>
                <w:rFonts w:ascii="Calibri" w:hAnsi="Calibri" w:cs="Calibri"/>
                <w:b/>
                <w:color w:val="002060"/>
                <w:sz w:val="24"/>
              </w:rPr>
              <w:t xml:space="preserve">. </w:t>
            </w:r>
            <w:r w:rsidRPr="00E57FDA">
              <w:rPr>
                <w:rFonts w:ascii="Calibri" w:hAnsi="Calibri" w:cs="Calibri"/>
                <w:b/>
                <w:color w:val="002060"/>
                <w:sz w:val="24"/>
              </w:rPr>
              <w:t>Follow-Up</w:t>
            </w:r>
          </w:p>
          <w:p w14:paraId="0DCB9B7A" w14:textId="1368870A" w:rsidR="001916C5" w:rsidRPr="006729B9" w:rsidRDefault="001916C5" w:rsidP="001916C5">
            <w:pPr>
              <w:pStyle w:val="BodyText"/>
              <w:rPr>
                <w:rFonts w:ascii="Calibri" w:hAnsi="Calibri" w:cs="Calibri"/>
                <w:color w:val="002060"/>
                <w:sz w:val="22"/>
                <w:szCs w:val="22"/>
              </w:rPr>
            </w:pPr>
            <w:r w:rsidRPr="006729B9">
              <w:rPr>
                <w:rFonts w:ascii="Calibri" w:hAnsi="Calibri" w:cs="Calibri"/>
                <w:color w:val="002060"/>
                <w:sz w:val="22"/>
                <w:szCs w:val="22"/>
              </w:rPr>
              <w:t>(What was most important?)</w:t>
            </w:r>
          </w:p>
        </w:tc>
        <w:tc>
          <w:tcPr>
            <w:tcW w:w="6930" w:type="dxa"/>
            <w:shd w:val="clear" w:color="auto" w:fill="auto"/>
          </w:tcPr>
          <w:p w14:paraId="2ABB1E30" w14:textId="39F7B9D0" w:rsidR="001916C5" w:rsidRPr="00E57FDA" w:rsidRDefault="007729A4" w:rsidP="001916C5">
            <w:pPr>
              <w:pStyle w:val="BodyText"/>
              <w:rPr>
                <w:rFonts w:ascii="Calibri" w:hAnsi="Calibri" w:cs="Calibri"/>
              </w:rPr>
            </w:pPr>
            <w:r w:rsidRPr="007729A4">
              <w:rPr>
                <w:rFonts w:ascii="Calibri" w:hAnsi="Calibri" w:cs="Calibri"/>
              </w:rPr>
              <w:t xml:space="preserve">The most important part has been listening to feedback. Every year, we make small adjustments to improve the event, and while </w:t>
            </w:r>
            <w:r w:rsidR="00D43A8A" w:rsidRPr="007729A4">
              <w:rPr>
                <w:rFonts w:ascii="Calibri" w:hAnsi="Calibri" w:cs="Calibri"/>
              </w:rPr>
              <w:t>we are</w:t>
            </w:r>
            <w:r w:rsidRPr="007729A4">
              <w:rPr>
                <w:rFonts w:ascii="Calibri" w:hAnsi="Calibri" w:cs="Calibri"/>
              </w:rPr>
              <w:t xml:space="preserve"> not there yet, </w:t>
            </w:r>
            <w:r w:rsidR="00D43A8A" w:rsidRPr="007729A4">
              <w:rPr>
                <w:rFonts w:ascii="Calibri" w:hAnsi="Calibri" w:cs="Calibri"/>
              </w:rPr>
              <w:t>we are</w:t>
            </w:r>
            <w:r w:rsidRPr="007729A4">
              <w:rPr>
                <w:rFonts w:ascii="Calibri" w:hAnsi="Calibri" w:cs="Calibri"/>
              </w:rPr>
              <w:t xml:space="preserve"> grateful for everyone’s input to help us keep making it better.</w:t>
            </w:r>
          </w:p>
        </w:tc>
      </w:tr>
      <w:tr w:rsidR="001916C5" w:rsidRPr="00E57FDA" w14:paraId="198B2CBA" w14:textId="77777777" w:rsidTr="001916C5">
        <w:trPr>
          <w:trHeight w:val="638"/>
        </w:trPr>
        <w:tc>
          <w:tcPr>
            <w:tcW w:w="2610" w:type="dxa"/>
            <w:shd w:val="clear" w:color="auto" w:fill="D9E2F3"/>
          </w:tcPr>
          <w:p w14:paraId="2C11581C" w14:textId="473F2CF5"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4</w:t>
            </w:r>
            <w:r>
              <w:rPr>
                <w:rFonts w:ascii="Calibri" w:hAnsi="Calibri" w:cs="Calibri"/>
                <w:b/>
                <w:color w:val="002060"/>
                <w:sz w:val="24"/>
              </w:rPr>
              <w:t xml:space="preserve">. </w:t>
            </w:r>
            <w:r w:rsidRPr="00E57FDA">
              <w:rPr>
                <w:rFonts w:ascii="Calibri" w:hAnsi="Calibri" w:cs="Calibri"/>
                <w:b/>
                <w:color w:val="002060"/>
                <w:sz w:val="24"/>
              </w:rPr>
              <w:t>Recommendations</w:t>
            </w:r>
          </w:p>
          <w:p w14:paraId="58119BC4" w14:textId="306DFCF8"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1CB23C57" w14:textId="2130A66E" w:rsidR="00F55409" w:rsidRPr="00F55409" w:rsidRDefault="00F55409" w:rsidP="00F55409">
            <w:pPr>
              <w:pStyle w:val="BodyText"/>
              <w:rPr>
                <w:rFonts w:ascii="Calibri" w:hAnsi="Calibri" w:cs="Calibri"/>
              </w:rPr>
            </w:pPr>
            <w:r w:rsidRPr="00F55409">
              <w:rPr>
                <w:rFonts w:ascii="Calibri" w:hAnsi="Calibri" w:cs="Calibri"/>
              </w:rPr>
              <w:t xml:space="preserve">Always plan at least six months in advance. Securing the date and confirming participating schools is crucial to ensuring the event takes place. After all, </w:t>
            </w:r>
            <w:r w:rsidR="00D43A8A" w:rsidRPr="00F55409">
              <w:rPr>
                <w:rFonts w:ascii="Calibri" w:hAnsi="Calibri" w:cs="Calibri"/>
              </w:rPr>
              <w:t>we are</w:t>
            </w:r>
            <w:r w:rsidRPr="00F55409">
              <w:rPr>
                <w:rFonts w:ascii="Calibri" w:hAnsi="Calibri" w:cs="Calibri"/>
              </w:rPr>
              <w:t xml:space="preserve"> doing this for them!</w:t>
            </w:r>
          </w:p>
          <w:p w14:paraId="7CC1A22E" w14:textId="77777777" w:rsidR="00F55409" w:rsidRPr="00F55409" w:rsidRDefault="00F55409" w:rsidP="00F55409">
            <w:pPr>
              <w:pStyle w:val="BodyText"/>
              <w:rPr>
                <w:rFonts w:ascii="Calibri" w:hAnsi="Calibri" w:cs="Calibri"/>
              </w:rPr>
            </w:pPr>
          </w:p>
          <w:p w14:paraId="2B77B0FA" w14:textId="77777777" w:rsidR="00F55409" w:rsidRPr="00F55409" w:rsidRDefault="00F55409" w:rsidP="00F55409">
            <w:pPr>
              <w:pStyle w:val="BodyText"/>
              <w:rPr>
                <w:rFonts w:ascii="Calibri" w:hAnsi="Calibri" w:cs="Calibri"/>
              </w:rPr>
            </w:pPr>
            <w:r w:rsidRPr="00F55409">
              <w:rPr>
                <w:rFonts w:ascii="Calibri" w:hAnsi="Calibri" w:cs="Calibri"/>
              </w:rPr>
              <w:t>Start reaching out to companies at least four months before the event to generate interest and give yourself enough time to answer any questions and connect students with the right companies.</w:t>
            </w:r>
          </w:p>
          <w:p w14:paraId="29CD40D0" w14:textId="77777777" w:rsidR="00F55409" w:rsidRPr="00F55409" w:rsidRDefault="00F55409" w:rsidP="00F55409">
            <w:pPr>
              <w:pStyle w:val="BodyText"/>
              <w:rPr>
                <w:rFonts w:ascii="Calibri" w:hAnsi="Calibri" w:cs="Calibri"/>
              </w:rPr>
            </w:pPr>
          </w:p>
          <w:p w14:paraId="2F6A3BF7" w14:textId="16F755C5" w:rsidR="00061AD6" w:rsidRPr="00E57FDA" w:rsidRDefault="00F55409" w:rsidP="00F55409">
            <w:pPr>
              <w:pStyle w:val="BodyText"/>
              <w:rPr>
                <w:rFonts w:ascii="Calibri" w:hAnsi="Calibri" w:cs="Calibri"/>
              </w:rPr>
            </w:pPr>
            <w:r w:rsidRPr="00F55409">
              <w:rPr>
                <w:rFonts w:ascii="Calibri" w:hAnsi="Calibri" w:cs="Calibri"/>
              </w:rPr>
              <w:t xml:space="preserve">Set clear expectations and goals at least six months ahead. Consider things like how many students you want to host, how many companies to include, and what new areas or demographics </w:t>
            </w:r>
            <w:r w:rsidR="00D43A8A" w:rsidRPr="00F55409">
              <w:rPr>
                <w:rFonts w:ascii="Calibri" w:hAnsi="Calibri" w:cs="Calibri"/>
              </w:rPr>
              <w:t>you would</w:t>
            </w:r>
            <w:r w:rsidRPr="00F55409">
              <w:rPr>
                <w:rFonts w:ascii="Calibri" w:hAnsi="Calibri" w:cs="Calibri"/>
              </w:rPr>
              <w:t xml:space="preserve"> like to target.</w:t>
            </w:r>
          </w:p>
        </w:tc>
      </w:tr>
      <w:tr w:rsidR="001916C5" w:rsidRPr="00E57FDA" w14:paraId="11170413" w14:textId="77777777" w:rsidTr="001916C5">
        <w:trPr>
          <w:trHeight w:val="638"/>
        </w:trPr>
        <w:tc>
          <w:tcPr>
            <w:tcW w:w="2610" w:type="dxa"/>
            <w:shd w:val="clear" w:color="auto" w:fill="D9E2F3"/>
          </w:tcPr>
          <w:p w14:paraId="068E84EC" w14:textId="3FDAA9AF"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5</w:t>
            </w:r>
            <w:r>
              <w:rPr>
                <w:rFonts w:ascii="Calibri" w:hAnsi="Calibri" w:cs="Calibri"/>
                <w:b/>
                <w:color w:val="002060"/>
                <w:sz w:val="24"/>
              </w:rPr>
              <w:t xml:space="preserve">. </w:t>
            </w:r>
            <w:r w:rsidRPr="00E57FDA">
              <w:rPr>
                <w:rFonts w:ascii="Calibri" w:hAnsi="Calibri" w:cs="Calibri"/>
                <w:b/>
                <w:color w:val="002060"/>
                <w:sz w:val="24"/>
              </w:rPr>
              <w:t>Cautions</w:t>
            </w:r>
          </w:p>
          <w:p w14:paraId="098CCF1E" w14:textId="248E0882"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245CA447" w14:textId="1D21479A" w:rsidR="001916C5" w:rsidRPr="00E57FDA" w:rsidRDefault="00F66B91" w:rsidP="001916C5">
            <w:pPr>
              <w:pStyle w:val="BodyText"/>
              <w:rPr>
                <w:rFonts w:ascii="Calibri" w:hAnsi="Calibri" w:cs="Calibri"/>
              </w:rPr>
            </w:pPr>
            <w:r w:rsidRPr="00F66B91">
              <w:rPr>
                <w:rFonts w:ascii="Calibri" w:hAnsi="Calibri" w:cs="Calibri"/>
              </w:rPr>
              <w:t xml:space="preserve">Avoid scheduling during religious or major holidays, as some students may be fasting or unavailable. Not all companies will be the right fit, particularly if </w:t>
            </w:r>
            <w:r w:rsidR="00D43A8A" w:rsidRPr="00F66B91">
              <w:rPr>
                <w:rFonts w:ascii="Calibri" w:hAnsi="Calibri" w:cs="Calibri"/>
              </w:rPr>
              <w:t>they are</w:t>
            </w:r>
            <w:r w:rsidRPr="00F66B91">
              <w:rPr>
                <w:rFonts w:ascii="Calibri" w:hAnsi="Calibri" w:cs="Calibri"/>
              </w:rPr>
              <w:t xml:space="preserve"> too small to provide programming or staff for a full four hours. </w:t>
            </w:r>
            <w:r w:rsidR="00D43A8A" w:rsidRPr="00F66B91">
              <w:rPr>
                <w:rFonts w:ascii="Calibri" w:hAnsi="Calibri" w:cs="Calibri"/>
              </w:rPr>
              <w:t>It is</w:t>
            </w:r>
            <w:r w:rsidRPr="00F66B91">
              <w:rPr>
                <w:rFonts w:ascii="Calibri" w:hAnsi="Calibri" w:cs="Calibri"/>
              </w:rPr>
              <w:t xml:space="preserve"> essential to ensure the event is meaningful for both the students and the volunteers, so be sure to consider these factors when planning.</w:t>
            </w:r>
          </w:p>
        </w:tc>
      </w:tr>
      <w:tr w:rsidR="001916C5" w:rsidRPr="00E57FDA" w14:paraId="7CF86F0F" w14:textId="77777777" w:rsidTr="001916C5">
        <w:trPr>
          <w:trHeight w:val="503"/>
        </w:trPr>
        <w:tc>
          <w:tcPr>
            <w:tcW w:w="2610" w:type="dxa"/>
            <w:shd w:val="clear" w:color="auto" w:fill="D9E2F3"/>
          </w:tcPr>
          <w:p w14:paraId="648695C4" w14:textId="6D46AFAB"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6</w:t>
            </w:r>
            <w:r>
              <w:rPr>
                <w:rFonts w:ascii="Calibri" w:hAnsi="Calibri" w:cs="Calibri"/>
                <w:b/>
                <w:color w:val="002060"/>
                <w:sz w:val="24"/>
              </w:rPr>
              <w:t xml:space="preserve">.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230B20DC" w14:textId="5C5C58D4" w:rsidR="00946D23" w:rsidRPr="00E57FDA" w:rsidRDefault="00946D23" w:rsidP="001916C5">
            <w:pPr>
              <w:pStyle w:val="BodyText"/>
              <w:rPr>
                <w:rFonts w:ascii="Calibri" w:hAnsi="Calibri" w:cs="Calibri"/>
              </w:rPr>
            </w:pPr>
            <w:r w:rsidRPr="00946D23">
              <w:rPr>
                <w:rFonts w:ascii="Calibri" w:hAnsi="Calibri" w:cs="Calibri"/>
              </w:rPr>
              <w:t>Everyone loved the event, and both companies and school administrators were already excited for the next year. We inspired many high school students and helped confirm their interest in engineering, especially civil engineering.</w:t>
            </w:r>
          </w:p>
        </w:tc>
      </w:tr>
      <w:tr w:rsidR="001916C5" w:rsidRPr="00E57FDA" w14:paraId="6CBD2E64" w14:textId="77777777" w:rsidTr="001916C5">
        <w:trPr>
          <w:trHeight w:val="530"/>
        </w:trPr>
        <w:tc>
          <w:tcPr>
            <w:tcW w:w="2610" w:type="dxa"/>
            <w:shd w:val="clear" w:color="auto" w:fill="D9E2F3"/>
          </w:tcPr>
          <w:p w14:paraId="4893B576" w14:textId="3FEFF059" w:rsidR="001916C5" w:rsidRPr="00E57FDA" w:rsidRDefault="001916C5" w:rsidP="001916C5">
            <w:pPr>
              <w:pStyle w:val="BodyText"/>
              <w:rPr>
                <w:rFonts w:ascii="Calibri" w:hAnsi="Calibri" w:cs="Calibri"/>
                <w:b/>
                <w:color w:val="002060"/>
                <w:sz w:val="24"/>
              </w:rPr>
            </w:pPr>
            <w:bookmarkStart w:id="5" w:name="_Hlk148829140"/>
            <w:r>
              <w:rPr>
                <w:rFonts w:ascii="Calibri" w:hAnsi="Calibri" w:cs="Calibri"/>
                <w:b/>
                <w:color w:val="002060"/>
                <w:sz w:val="24"/>
              </w:rPr>
              <w:t>1</w:t>
            </w:r>
            <w:r w:rsidR="006403F0">
              <w:rPr>
                <w:rFonts w:ascii="Calibri" w:hAnsi="Calibri" w:cs="Calibri"/>
                <w:b/>
                <w:color w:val="002060"/>
                <w:sz w:val="24"/>
              </w:rPr>
              <w:t>7</w:t>
            </w:r>
            <w:r>
              <w:rPr>
                <w:rFonts w:ascii="Calibri" w:hAnsi="Calibri" w:cs="Calibri"/>
                <w:b/>
                <w:color w:val="002060"/>
                <w:sz w:val="24"/>
              </w:rPr>
              <w:t xml:space="preserve">. </w:t>
            </w:r>
            <w:r w:rsidRPr="00E57FDA">
              <w:rPr>
                <w:rFonts w:ascii="Calibri" w:hAnsi="Calibri" w:cs="Calibri"/>
                <w:b/>
                <w:color w:val="002060"/>
                <w:sz w:val="24"/>
              </w:rPr>
              <w:t>Ongoing Activity</w:t>
            </w:r>
          </w:p>
          <w:p w14:paraId="379A6F37" w14:textId="65A54EA6"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50EB44DA" w14:textId="229888D8" w:rsidR="001916C5" w:rsidRPr="00E57FDA" w:rsidRDefault="00C14FBB" w:rsidP="001916C5">
            <w:pPr>
              <w:pStyle w:val="BodyText"/>
              <w:rPr>
                <w:rFonts w:ascii="Calibri" w:hAnsi="Calibri" w:cs="Calibri"/>
              </w:rPr>
            </w:pPr>
            <w:r w:rsidRPr="00C14FBB">
              <w:rPr>
                <w:rFonts w:ascii="Calibri" w:hAnsi="Calibri" w:cs="Calibri"/>
              </w:rPr>
              <w:t xml:space="preserve">Yes, </w:t>
            </w:r>
            <w:r w:rsidR="00D43A8A" w:rsidRPr="00C14FBB">
              <w:rPr>
                <w:rFonts w:ascii="Calibri" w:hAnsi="Calibri" w:cs="Calibri"/>
              </w:rPr>
              <w:t>we are</w:t>
            </w:r>
            <w:r w:rsidRPr="00C14FBB">
              <w:rPr>
                <w:rFonts w:ascii="Calibri" w:hAnsi="Calibri" w:cs="Calibri"/>
              </w:rPr>
              <w:t xml:space="preserve"> doing it every year. </w:t>
            </w:r>
            <w:r w:rsidR="00D43A8A" w:rsidRPr="00C14FBB">
              <w:rPr>
                <w:rFonts w:ascii="Calibri" w:hAnsi="Calibri" w:cs="Calibri"/>
              </w:rPr>
              <w:t>It has</w:t>
            </w:r>
            <w:r w:rsidRPr="00C14FBB">
              <w:rPr>
                <w:rFonts w:ascii="Calibri" w:hAnsi="Calibri" w:cs="Calibri"/>
              </w:rPr>
              <w:t xml:space="preserve"> become a staple event in the branch’s </w:t>
            </w:r>
            <w:r w:rsidR="00D43A8A" w:rsidRPr="00C14FBB">
              <w:rPr>
                <w:rFonts w:ascii="Calibri" w:hAnsi="Calibri" w:cs="Calibri"/>
              </w:rPr>
              <w:t>educational</w:t>
            </w:r>
            <w:r w:rsidRPr="00C14FBB">
              <w:rPr>
                <w:rFonts w:ascii="Calibri" w:hAnsi="Calibri" w:cs="Calibri"/>
              </w:rPr>
              <w:t xml:space="preserve"> activities.</w:t>
            </w:r>
          </w:p>
        </w:tc>
      </w:tr>
      <w:bookmarkEnd w:id="5"/>
      <w:tr w:rsidR="001916C5" w:rsidRPr="00E57FDA" w14:paraId="592B07CC" w14:textId="77777777" w:rsidTr="001916C5">
        <w:trPr>
          <w:trHeight w:val="530"/>
        </w:trPr>
        <w:tc>
          <w:tcPr>
            <w:tcW w:w="2610" w:type="dxa"/>
            <w:shd w:val="clear" w:color="auto" w:fill="D9E2F3"/>
          </w:tcPr>
          <w:p w14:paraId="11C72DE5" w14:textId="3B450C72"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8</w:t>
            </w:r>
            <w:r>
              <w:rPr>
                <w:rFonts w:ascii="Calibri" w:hAnsi="Calibri" w:cs="Calibri"/>
                <w:b/>
                <w:color w:val="002060"/>
                <w:sz w:val="24"/>
              </w:rPr>
              <w:t xml:space="preserve">.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0D323178" w14:textId="7A0B1F04"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sz w:val="22"/>
              </w:rPr>
              <w:t xml:space="preserve">(person from your </w:t>
            </w:r>
            <w:r w:rsidR="006729B9">
              <w:rPr>
                <w:rFonts w:ascii="Calibri" w:hAnsi="Calibri" w:cs="Calibri"/>
                <w:color w:val="002060"/>
                <w:sz w:val="22"/>
              </w:rPr>
              <w:t>group</w:t>
            </w:r>
            <w:r w:rsidRPr="00E57FDA">
              <w:rPr>
                <w:rFonts w:ascii="Calibri" w:hAnsi="Calibri" w:cs="Calibri"/>
                <w:color w:val="002060"/>
                <w:sz w:val="22"/>
              </w:rPr>
              <w:t xml:space="preserve"> who would be willing to speak about the Best Practice)</w:t>
            </w:r>
          </w:p>
        </w:tc>
        <w:tc>
          <w:tcPr>
            <w:tcW w:w="6930" w:type="dxa"/>
            <w:shd w:val="clear" w:color="auto" w:fill="auto"/>
          </w:tcPr>
          <w:p w14:paraId="6484E3FB" w14:textId="77777777" w:rsidR="001916C5" w:rsidRPr="00E57FDA" w:rsidRDefault="001916C5" w:rsidP="001916C5">
            <w:pPr>
              <w:pStyle w:val="BodyText"/>
              <w:rPr>
                <w:rFonts w:ascii="Calibri" w:hAnsi="Calibri" w:cs="Calibri"/>
              </w:rPr>
            </w:pPr>
          </w:p>
        </w:tc>
      </w:tr>
      <w:tr w:rsidR="001916C5" w:rsidRPr="00E57FDA" w14:paraId="03765779" w14:textId="77777777" w:rsidTr="001916C5">
        <w:trPr>
          <w:trHeight w:val="395"/>
        </w:trPr>
        <w:tc>
          <w:tcPr>
            <w:tcW w:w="2610" w:type="dxa"/>
            <w:shd w:val="clear" w:color="auto" w:fill="D9E2F3"/>
          </w:tcPr>
          <w:p w14:paraId="7D9386E5" w14:textId="09D8C186"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6D5C27F8" w14:textId="58177889" w:rsidR="001916C5" w:rsidRPr="00E57FDA" w:rsidRDefault="00496817" w:rsidP="001916C5">
            <w:pPr>
              <w:pStyle w:val="BodyText"/>
              <w:rPr>
                <w:rFonts w:ascii="Calibri" w:hAnsi="Calibri" w:cs="Calibri"/>
              </w:rPr>
            </w:pPr>
            <w:r>
              <w:rPr>
                <w:rFonts w:ascii="Calibri" w:hAnsi="Calibri" w:cs="Calibri"/>
              </w:rPr>
              <w:t>Gilbert Portillo</w:t>
            </w:r>
          </w:p>
        </w:tc>
      </w:tr>
      <w:tr w:rsidR="001916C5" w:rsidRPr="00E57FDA" w14:paraId="001D818E" w14:textId="77777777" w:rsidTr="001916C5">
        <w:trPr>
          <w:trHeight w:val="395"/>
        </w:trPr>
        <w:tc>
          <w:tcPr>
            <w:tcW w:w="2610" w:type="dxa"/>
            <w:shd w:val="clear" w:color="auto" w:fill="D9E2F3"/>
          </w:tcPr>
          <w:p w14:paraId="635144D2" w14:textId="11E55D66"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4E57246E" w14:textId="653DA685" w:rsidR="001916C5" w:rsidRPr="00E57FDA" w:rsidRDefault="00496817" w:rsidP="001916C5">
            <w:pPr>
              <w:pStyle w:val="BodyText"/>
              <w:rPr>
                <w:rFonts w:ascii="Calibri" w:hAnsi="Calibri" w:cs="Calibri"/>
              </w:rPr>
            </w:pPr>
            <w:r>
              <w:rPr>
                <w:rFonts w:ascii="Calibri" w:hAnsi="Calibri" w:cs="Calibri"/>
              </w:rPr>
              <w:t>713-447-5281</w:t>
            </w:r>
          </w:p>
        </w:tc>
      </w:tr>
      <w:tr w:rsidR="001916C5" w:rsidRPr="00E57FDA" w14:paraId="36DED342" w14:textId="77777777" w:rsidTr="001916C5">
        <w:trPr>
          <w:trHeight w:val="395"/>
        </w:trPr>
        <w:tc>
          <w:tcPr>
            <w:tcW w:w="2610" w:type="dxa"/>
            <w:shd w:val="clear" w:color="auto" w:fill="D9E2F3"/>
          </w:tcPr>
          <w:p w14:paraId="48704296" w14:textId="273CD51E" w:rsidR="001916C5" w:rsidRPr="00E57FDA" w:rsidRDefault="001916C5" w:rsidP="001916C5">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222D172D" w14:textId="0949A00F" w:rsidR="001916C5" w:rsidRPr="00E57FDA" w:rsidRDefault="00496817" w:rsidP="001916C5">
            <w:pPr>
              <w:pStyle w:val="BodyText"/>
              <w:rPr>
                <w:rFonts w:ascii="Calibri" w:hAnsi="Calibri" w:cs="Calibri"/>
              </w:rPr>
            </w:pPr>
            <w:r>
              <w:rPr>
                <w:rFonts w:ascii="Calibri" w:hAnsi="Calibri" w:cs="Calibri"/>
              </w:rPr>
              <w:t>Gilbert.Portillo@outlook.com</w:t>
            </w:r>
          </w:p>
        </w:tc>
      </w:tr>
      <w:tr w:rsidR="001916C5" w:rsidRPr="00E57FDA" w14:paraId="3D4369BE" w14:textId="77777777" w:rsidTr="001916C5">
        <w:trPr>
          <w:trHeight w:val="530"/>
        </w:trPr>
        <w:tc>
          <w:tcPr>
            <w:tcW w:w="2610" w:type="dxa"/>
            <w:shd w:val="clear" w:color="auto" w:fill="D9E2F3"/>
          </w:tcPr>
          <w:p w14:paraId="63C8A92D" w14:textId="5CDC15C9" w:rsidR="001916C5" w:rsidRPr="00E57FDA" w:rsidRDefault="001916C5" w:rsidP="001916C5">
            <w:pPr>
              <w:pStyle w:val="BodyText"/>
              <w:rPr>
                <w:rFonts w:ascii="Calibri" w:hAnsi="Calibri" w:cs="Calibri"/>
                <w:b/>
                <w:color w:val="002060"/>
                <w:sz w:val="24"/>
              </w:rPr>
            </w:pPr>
            <w:r>
              <w:rPr>
                <w:rFonts w:ascii="Calibri" w:hAnsi="Calibri" w:cs="Calibri"/>
                <w:b/>
                <w:color w:val="002060"/>
                <w:sz w:val="24"/>
              </w:rPr>
              <w:t>1</w:t>
            </w:r>
            <w:r w:rsidR="006403F0">
              <w:rPr>
                <w:rFonts w:ascii="Calibri" w:hAnsi="Calibri" w:cs="Calibri"/>
                <w:b/>
                <w:color w:val="002060"/>
                <w:sz w:val="24"/>
              </w:rPr>
              <w:t>9</w:t>
            </w:r>
            <w:r>
              <w:rPr>
                <w:rFonts w:ascii="Calibri" w:hAnsi="Calibri" w:cs="Calibri"/>
                <w:b/>
                <w:color w:val="002060"/>
                <w:sz w:val="24"/>
              </w:rPr>
              <w:t xml:space="preserve">. </w:t>
            </w:r>
            <w:r w:rsidRPr="00E57FDA">
              <w:rPr>
                <w:rFonts w:ascii="Calibri" w:hAnsi="Calibri" w:cs="Calibri"/>
                <w:b/>
                <w:color w:val="002060"/>
                <w:sz w:val="24"/>
              </w:rPr>
              <w:t>Additional Comments</w:t>
            </w:r>
          </w:p>
          <w:p w14:paraId="339E2C0D" w14:textId="240F15EA" w:rsidR="001916C5" w:rsidRPr="00E57FDA" w:rsidRDefault="001916C5" w:rsidP="001916C5">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0778B84F" w14:textId="164887D6" w:rsidR="001916C5" w:rsidRPr="00D049B8" w:rsidRDefault="006F2BA7" w:rsidP="001916C5">
            <w:pPr>
              <w:pStyle w:val="BodyText"/>
              <w:rPr>
                <w:rFonts w:ascii="Calibri" w:hAnsi="Calibri" w:cs="Calibri"/>
                <w:bCs/>
              </w:rPr>
            </w:pPr>
            <w:r>
              <w:rPr>
                <w:rFonts w:ascii="Calibri" w:hAnsi="Calibri" w:cs="Calibri"/>
                <w:bCs/>
              </w:rPr>
              <w:t>See attached exhibit</w:t>
            </w:r>
            <w:r w:rsidR="00D40B77">
              <w:rPr>
                <w:rFonts w:ascii="Calibri" w:hAnsi="Calibri" w:cs="Calibri"/>
                <w:bCs/>
              </w:rPr>
              <w:t>`</w:t>
            </w:r>
          </w:p>
        </w:tc>
      </w:tr>
    </w:tbl>
    <w:p w14:paraId="52CD8C0E" w14:textId="77777777" w:rsidR="000B772F" w:rsidRDefault="000B772F">
      <w:pPr>
        <w:rPr>
          <w:rFonts w:cs="Calibri"/>
        </w:rPr>
      </w:pPr>
    </w:p>
    <w:p w14:paraId="023D0BB1" w14:textId="77777777" w:rsidR="000B772F" w:rsidRDefault="000B772F">
      <w:pPr>
        <w:rPr>
          <w:rFonts w:cs="Calibri"/>
        </w:rPr>
      </w:pPr>
    </w:p>
    <w:p w14:paraId="762D2040" w14:textId="77777777" w:rsidR="000B772F" w:rsidRDefault="000B772F">
      <w:pPr>
        <w:rPr>
          <w:rFonts w:cs="Calibri"/>
        </w:rPr>
      </w:pPr>
    </w:p>
    <w:p w14:paraId="2E719F29" w14:textId="77777777" w:rsidR="00E702E4" w:rsidRDefault="00E702E4">
      <w:pPr>
        <w:rPr>
          <w:rFonts w:cs="Calibri"/>
        </w:rPr>
      </w:pPr>
    </w:p>
    <w:p w14:paraId="24273F43" w14:textId="5F3EF1C9" w:rsidR="007836CF" w:rsidRPr="00392F57" w:rsidRDefault="00C00A49" w:rsidP="00392F57">
      <w:pPr>
        <w:jc w:val="center"/>
        <w:rPr>
          <w:rFonts w:cs="Calibri"/>
          <w:b/>
          <w:bCs/>
          <w:sz w:val="36"/>
          <w:szCs w:val="36"/>
        </w:rPr>
      </w:pPr>
      <w:r w:rsidRPr="00B474D2">
        <w:rPr>
          <w:rFonts w:cs="Calibri"/>
          <w:b/>
          <w:bCs/>
          <w:sz w:val="36"/>
          <w:szCs w:val="36"/>
          <w:u w:val="single"/>
        </w:rPr>
        <w:lastRenderedPageBreak/>
        <w:t>Exhibit A:</w:t>
      </w:r>
      <w:r w:rsidR="00E604D3" w:rsidRPr="00392F57">
        <w:rPr>
          <w:rFonts w:cs="Calibri"/>
          <w:b/>
          <w:bCs/>
          <w:sz w:val="36"/>
          <w:szCs w:val="36"/>
        </w:rPr>
        <w:t xml:space="preserve"> Flyer Promoting </w:t>
      </w:r>
      <w:r w:rsidR="006308F8">
        <w:rPr>
          <w:rFonts w:cs="Calibri"/>
          <w:b/>
          <w:bCs/>
          <w:sz w:val="36"/>
          <w:szCs w:val="36"/>
        </w:rPr>
        <w:t>Event</w:t>
      </w:r>
    </w:p>
    <w:p w14:paraId="70D6BFEF" w14:textId="35ACE1FA" w:rsidR="007836CF" w:rsidRDefault="007836CF" w:rsidP="00B474D2">
      <w:pPr>
        <w:jc w:val="center"/>
        <w:rPr>
          <w:rFonts w:cs="Calibri"/>
        </w:rPr>
      </w:pPr>
      <w:r w:rsidRPr="007836CF">
        <w:rPr>
          <w:rFonts w:cs="Calibri"/>
          <w:noProof/>
        </w:rPr>
        <w:drawing>
          <wp:inline distT="0" distB="0" distL="0" distR="0" wp14:anchorId="2A649C8E" wp14:editId="089C4788">
            <wp:extent cx="5415148" cy="7010187"/>
            <wp:effectExtent l="0" t="0" r="0" b="635"/>
            <wp:docPr id="802254598"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4598" name="Picture 2" descr="A picture containing text, boo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8852" cy="7014982"/>
                    </a:xfrm>
                    <a:prstGeom prst="rect">
                      <a:avLst/>
                    </a:prstGeom>
                    <a:noFill/>
                    <a:ln>
                      <a:noFill/>
                    </a:ln>
                  </pic:spPr>
                </pic:pic>
              </a:graphicData>
            </a:graphic>
          </wp:inline>
        </w:drawing>
      </w:r>
    </w:p>
    <w:p w14:paraId="5DE64C09" w14:textId="77777777" w:rsidR="0089384B" w:rsidRDefault="0089384B" w:rsidP="00B474D2">
      <w:pPr>
        <w:jc w:val="center"/>
        <w:rPr>
          <w:rFonts w:cs="Calibri"/>
        </w:rPr>
      </w:pPr>
    </w:p>
    <w:p w14:paraId="185BD002" w14:textId="27B6A503" w:rsidR="0089384B" w:rsidRPr="00392F57" w:rsidRDefault="0089384B" w:rsidP="0089384B">
      <w:pPr>
        <w:jc w:val="center"/>
        <w:rPr>
          <w:rFonts w:cs="Calibri"/>
          <w:b/>
          <w:bCs/>
          <w:sz w:val="36"/>
          <w:szCs w:val="36"/>
        </w:rPr>
      </w:pPr>
      <w:r w:rsidRPr="00B474D2">
        <w:rPr>
          <w:rFonts w:cs="Calibri"/>
          <w:b/>
          <w:bCs/>
          <w:sz w:val="36"/>
          <w:szCs w:val="36"/>
          <w:u w:val="single"/>
        </w:rPr>
        <w:lastRenderedPageBreak/>
        <w:t xml:space="preserve">Exhibit </w:t>
      </w:r>
      <w:r>
        <w:rPr>
          <w:rFonts w:cs="Calibri"/>
          <w:b/>
          <w:bCs/>
          <w:sz w:val="36"/>
          <w:szCs w:val="36"/>
          <w:u w:val="single"/>
        </w:rPr>
        <w:t>B</w:t>
      </w:r>
      <w:r w:rsidRPr="00B474D2">
        <w:rPr>
          <w:rFonts w:cs="Calibri"/>
          <w:b/>
          <w:bCs/>
          <w:sz w:val="36"/>
          <w:szCs w:val="36"/>
          <w:u w:val="single"/>
        </w:rPr>
        <w:t>:</w:t>
      </w:r>
      <w:r w:rsidRPr="00392F57">
        <w:rPr>
          <w:rFonts w:cs="Calibri"/>
          <w:b/>
          <w:bCs/>
          <w:sz w:val="36"/>
          <w:szCs w:val="36"/>
        </w:rPr>
        <w:t xml:space="preserve"> </w:t>
      </w:r>
      <w:r>
        <w:rPr>
          <w:rFonts w:cs="Calibri"/>
          <w:b/>
          <w:bCs/>
          <w:sz w:val="36"/>
          <w:szCs w:val="36"/>
        </w:rPr>
        <w:t>Event Recap with Photos</w:t>
      </w:r>
    </w:p>
    <w:p w14:paraId="2F46EF79" w14:textId="77777777" w:rsidR="001B5BA9" w:rsidRDefault="004B2FAB">
      <w:r>
        <w:rPr>
          <w:noProof/>
        </w:rPr>
        <w:drawing>
          <wp:inline distT="0" distB="0" distL="0" distR="0" wp14:anchorId="5A61CCCC" wp14:editId="6EC84CD4">
            <wp:extent cx="5943600" cy="5943600"/>
            <wp:effectExtent l="0" t="0" r="0" b="0"/>
            <wp:docPr id="175841961"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 text provided for this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061C41" w:rsidRPr="00061C41">
        <w:t xml:space="preserve"> </w:t>
      </w:r>
    </w:p>
    <w:p w14:paraId="34D249EB" w14:textId="15386352" w:rsidR="007836CF" w:rsidRDefault="00061C41">
      <w:pPr>
        <w:rPr>
          <w:rFonts w:cs="Calibri"/>
        </w:rPr>
      </w:pPr>
      <w:r>
        <w:rPr>
          <w:noProof/>
        </w:rPr>
        <w:lastRenderedPageBreak/>
        <w:drawing>
          <wp:inline distT="0" distB="0" distL="0" distR="0" wp14:anchorId="0D847D62" wp14:editId="7B08D6D5">
            <wp:extent cx="5943600" cy="5943600"/>
            <wp:effectExtent l="0" t="0" r="0" b="0"/>
            <wp:docPr id="315615764" name="Picture 2"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 text provided for this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2F6EBC6" w14:textId="3E576BB3" w:rsidR="00B474D2" w:rsidRPr="00E57FDA" w:rsidRDefault="00061C41">
      <w:pPr>
        <w:rPr>
          <w:rFonts w:cs="Calibri"/>
        </w:rPr>
      </w:pPr>
      <w:r>
        <w:rPr>
          <w:noProof/>
        </w:rPr>
        <w:lastRenderedPageBreak/>
        <w:drawing>
          <wp:inline distT="0" distB="0" distL="0" distR="0" wp14:anchorId="5761964E" wp14:editId="7B95C93C">
            <wp:extent cx="5943600" cy="5943600"/>
            <wp:effectExtent l="0" t="0" r="0" b="0"/>
            <wp:docPr id="2024137574" name="Picture 3"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 text provided for this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061C41">
        <w:t xml:space="preserve"> </w:t>
      </w:r>
      <w:r>
        <w:rPr>
          <w:noProof/>
        </w:rPr>
        <w:lastRenderedPageBreak/>
        <w:drawing>
          <wp:inline distT="0" distB="0" distL="0" distR="0" wp14:anchorId="7CD089A1" wp14:editId="48B28753">
            <wp:extent cx="5943600" cy="5943600"/>
            <wp:effectExtent l="0" t="0" r="0" b="0"/>
            <wp:docPr id="2090722496" name="Picture 4"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 text provided for this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061C41">
        <w:t xml:space="preserve"> </w:t>
      </w:r>
      <w:r>
        <w:rPr>
          <w:noProof/>
        </w:rPr>
        <w:lastRenderedPageBreak/>
        <w:drawing>
          <wp:inline distT="0" distB="0" distL="0" distR="0" wp14:anchorId="702CAAB5" wp14:editId="29066689">
            <wp:extent cx="5943600" cy="5943600"/>
            <wp:effectExtent l="0" t="0" r="0" b="0"/>
            <wp:docPr id="1468335839" name="Picture 5"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lt text provided for this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061C41">
        <w:t xml:space="preserve"> </w:t>
      </w:r>
      <w:r>
        <w:rPr>
          <w:noProof/>
        </w:rPr>
        <w:lastRenderedPageBreak/>
        <w:drawing>
          <wp:inline distT="0" distB="0" distL="0" distR="0" wp14:anchorId="353C8DEF" wp14:editId="5B4E39C0">
            <wp:extent cx="5943600" cy="5943600"/>
            <wp:effectExtent l="0" t="0" r="0" b="0"/>
            <wp:docPr id="673752350" name="Picture 6"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alt text provided for this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B474D2" w:rsidRPr="00E57FDA" w:rsidSect="00776F63">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107B4" w14:textId="77777777" w:rsidR="00F75C73" w:rsidRDefault="00F75C73" w:rsidP="00635488">
      <w:pPr>
        <w:spacing w:after="0" w:line="240" w:lineRule="auto"/>
      </w:pPr>
      <w:r>
        <w:separator/>
      </w:r>
    </w:p>
  </w:endnote>
  <w:endnote w:type="continuationSeparator" w:id="0">
    <w:p w14:paraId="62A1A4A1" w14:textId="77777777" w:rsidR="00F75C73" w:rsidRDefault="00F75C73" w:rsidP="0063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4472C4"/>
      <w:tblCellMar>
        <w:left w:w="115" w:type="dxa"/>
        <w:right w:w="115" w:type="dxa"/>
      </w:tblCellMar>
      <w:tblLook w:val="04A0" w:firstRow="1" w:lastRow="0" w:firstColumn="1" w:lastColumn="0" w:noHBand="0" w:noVBand="1"/>
    </w:tblPr>
    <w:tblGrid>
      <w:gridCol w:w="4680"/>
      <w:gridCol w:w="4680"/>
    </w:tblGrid>
    <w:tr w:rsidR="007E7EC6" w:rsidRPr="004A22B1" w14:paraId="176F05C6" w14:textId="77777777" w:rsidTr="001B2407">
      <w:tc>
        <w:tcPr>
          <w:tcW w:w="2500" w:type="pct"/>
          <w:shd w:val="clear" w:color="auto" w:fill="1F4E79"/>
          <w:vAlign w:val="center"/>
        </w:tcPr>
        <w:p w14:paraId="58B8172D" w14:textId="77777777" w:rsidR="007E7EC6" w:rsidRPr="004A22B1" w:rsidRDefault="00D96C14">
          <w:pPr>
            <w:pStyle w:val="Footer"/>
            <w:tabs>
              <w:tab w:val="clear" w:pos="4680"/>
              <w:tab w:val="clear" w:pos="9360"/>
            </w:tabs>
            <w:spacing w:before="80" w:after="80"/>
            <w:jc w:val="both"/>
            <w:rPr>
              <w:rFonts w:ascii="Arial" w:hAnsi="Arial" w:cs="Arial"/>
              <w:caps/>
              <w:color w:val="FFFFFF"/>
              <w:sz w:val="18"/>
              <w:szCs w:val="18"/>
            </w:rPr>
          </w:pPr>
          <w:r>
            <w:rPr>
              <w:rFonts w:ascii="Arial" w:hAnsi="Arial" w:cs="Arial"/>
              <w:caps/>
              <w:color w:val="FFFFFF"/>
              <w:sz w:val="18"/>
              <w:szCs w:val="18"/>
            </w:rPr>
            <w:t>ASCE LEader TraIning Committee</w:t>
          </w:r>
        </w:p>
      </w:tc>
      <w:tc>
        <w:tcPr>
          <w:tcW w:w="2500" w:type="pct"/>
          <w:shd w:val="clear" w:color="auto" w:fill="1F4E79"/>
          <w:vAlign w:val="center"/>
        </w:tcPr>
        <w:p w14:paraId="295E083E" w14:textId="77777777" w:rsidR="007E7EC6" w:rsidRPr="004A22B1" w:rsidRDefault="007E7EC6">
          <w:pPr>
            <w:pStyle w:val="Footer"/>
            <w:tabs>
              <w:tab w:val="clear" w:pos="4680"/>
              <w:tab w:val="clear" w:pos="9360"/>
            </w:tabs>
            <w:spacing w:before="80" w:after="80"/>
            <w:jc w:val="right"/>
            <w:rPr>
              <w:rFonts w:ascii="Arial" w:hAnsi="Arial" w:cs="Arial"/>
              <w:caps/>
              <w:color w:val="FFFFFF"/>
              <w:sz w:val="18"/>
              <w:szCs w:val="18"/>
            </w:rPr>
          </w:pPr>
          <w:r w:rsidRPr="004A22B1">
            <w:rPr>
              <w:rFonts w:ascii="Arial" w:hAnsi="Arial" w:cs="Arial"/>
              <w:caps/>
              <w:color w:val="FFFFFF"/>
              <w:sz w:val="18"/>
              <w:szCs w:val="18"/>
            </w:rPr>
            <w:t>information request form</w:t>
          </w:r>
        </w:p>
      </w:tc>
    </w:tr>
  </w:tbl>
  <w:p w14:paraId="193D28D7" w14:textId="77777777" w:rsidR="00635488" w:rsidRDefault="00635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2735E" w14:textId="77777777" w:rsidR="00F75C73" w:rsidRDefault="00F75C73" w:rsidP="00635488">
      <w:pPr>
        <w:spacing w:after="0" w:line="240" w:lineRule="auto"/>
      </w:pPr>
      <w:r>
        <w:separator/>
      </w:r>
    </w:p>
  </w:footnote>
  <w:footnote w:type="continuationSeparator" w:id="0">
    <w:p w14:paraId="4F6FE733" w14:textId="77777777" w:rsidR="00F75C73" w:rsidRDefault="00F75C73" w:rsidP="0063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56D4" w14:textId="7ABB65A4" w:rsidR="00635488" w:rsidRDefault="001E19A1">
    <w:pPr>
      <w:pStyle w:val="Header"/>
    </w:pPr>
    <w:r>
      <w:rPr>
        <w:noProof/>
      </w:rPr>
      <mc:AlternateContent>
        <mc:Choice Requires="wps">
          <w:drawing>
            <wp:anchor distT="0" distB="0" distL="114300" distR="114300" simplePos="0" relativeHeight="251658240" behindDoc="0" locked="0" layoutInCell="0" allowOverlap="1" wp14:anchorId="1ACCC928" wp14:editId="5DF42850">
              <wp:simplePos x="0" y="0"/>
              <wp:positionH relativeFrom="page">
                <wp:posOffset>914400</wp:posOffset>
              </wp:positionH>
              <wp:positionV relativeFrom="page">
                <wp:posOffset>371475</wp:posOffset>
              </wp:positionV>
              <wp:extent cx="5943600" cy="17526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9F9B" w14:textId="77777777" w:rsidR="00635488" w:rsidRPr="004A22B1" w:rsidRDefault="00D96C14">
                          <w:pPr>
                            <w:spacing w:after="0" w:line="240" w:lineRule="auto"/>
                            <w:rPr>
                              <w:rFonts w:ascii="Arial" w:hAnsi="Arial" w:cs="Arial"/>
                              <w:b/>
                              <w:color w:val="002060"/>
                              <w:sz w:val="24"/>
                            </w:rPr>
                          </w:pPr>
                          <w:r>
                            <w:rPr>
                              <w:rFonts w:ascii="Arial" w:hAnsi="Arial" w:cs="Arial"/>
                              <w:b/>
                              <w:color w:val="002060"/>
                              <w:sz w:val="24"/>
                            </w:rPr>
                            <w:t>Best Practices Guide</w:t>
                          </w:r>
                          <w:r w:rsidR="004A22B1">
                            <w:tab/>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ACCC928" id="_x0000_t202" coordsize="21600,21600" o:spt="202" path="m,l,21600r21600,l21600,xe">
              <v:stroke joinstyle="miter"/>
              <v:path gradientshapeok="t" o:connecttype="rect"/>
            </v:shapetype>
            <v:shape id="Text Box 218" o:spid="_x0000_s1026" type="#_x0000_t202" style="position:absolute;margin-left:1in;margin-top:29.25pt;width:468pt;height:13.8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" o:allowincell="f" filled="f" stroked="f">
              <v:textbox style="mso-fit-shape-to-text:t" inset=",0,,0">
                <w:txbxContent>
                  <w:p w14:paraId="68E89F9B" w14:textId="77777777" w:rsidR="00635488" w:rsidRPr="004A22B1" w:rsidRDefault="00D96C14">
                    <w:pPr>
                      <w:spacing w:after="0" w:line="240" w:lineRule="auto"/>
                      <w:rPr>
                        <w:rFonts w:ascii="Arial" w:hAnsi="Arial" w:cs="Arial"/>
                        <w:b/>
                        <w:color w:val="002060"/>
                        <w:sz w:val="24"/>
                      </w:rPr>
                    </w:pPr>
                    <w:r>
                      <w:rPr>
                        <w:rFonts w:ascii="Arial" w:hAnsi="Arial" w:cs="Arial"/>
                        <w:b/>
                        <w:color w:val="002060"/>
                        <w:sz w:val="24"/>
                      </w:rPr>
                      <w:t>Best Practices Guide</w:t>
                    </w:r>
                    <w:r w:rsidR="004A22B1">
                      <w:tab/>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0" allowOverlap="1" wp14:anchorId="3D4DB369" wp14:editId="5B383BA9">
              <wp:simplePos x="0" y="0"/>
              <wp:positionH relativeFrom="page">
                <wp:posOffset>0</wp:posOffset>
              </wp:positionH>
              <wp:positionV relativeFrom="page">
                <wp:posOffset>371475</wp:posOffset>
              </wp:positionV>
              <wp:extent cx="914400" cy="170815"/>
              <wp:effectExtent l="0" t="0" r="0" b="635"/>
              <wp:wrapNone/>
              <wp:docPr id="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2F54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54E9" w14:textId="77777777" w:rsidR="00635488" w:rsidRPr="00635488" w:rsidRDefault="00635488">
                          <w:pPr>
                            <w:spacing w:after="0" w:line="240" w:lineRule="auto"/>
                            <w:jc w:val="right"/>
                            <w:rPr>
                              <w:color w:val="FFFFFF"/>
                            </w:rPr>
                          </w:pPr>
                          <w:r w:rsidRPr="00635488">
                            <w:fldChar w:fldCharType="begin"/>
                          </w:r>
                          <w:r>
                            <w:instrText xml:space="preserve"> PAGE   \* MERGEFORMAT </w:instrText>
                          </w:r>
                          <w:r w:rsidRPr="00635488">
                            <w:fldChar w:fldCharType="separate"/>
                          </w:r>
                          <w:r w:rsidR="00773EDC" w:rsidRPr="00773EDC">
                            <w:rPr>
                              <w:noProof/>
                              <w:color w:val="FFFFFF"/>
                            </w:rPr>
                            <w:t>2</w:t>
                          </w:r>
                          <w:r w:rsidRPr="00635488">
                            <w:rPr>
                              <w:noProof/>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D4DB369" id="Text Box 219" o:spid="_x0000_s1027" type="#_x0000_t202" style="position:absolute;margin-left:0;margin-top:29.25pt;width:1in;height:13.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" o:allowincell="f" fillcolor="#2f5496" stroked="f">
              <v:textbox style="mso-fit-shape-to-text:t" inset=",0,,0">
                <w:txbxContent>
                  <w:p w14:paraId="100254E9" w14:textId="77777777" w:rsidR="00635488" w:rsidRPr="00635488" w:rsidRDefault="00635488">
                    <w:pPr>
                      <w:spacing w:after="0" w:line="240" w:lineRule="auto"/>
                      <w:jc w:val="right"/>
                      <w:rPr>
                        <w:color w:val="FFFFFF"/>
                      </w:rPr>
                    </w:pPr>
                    <w:r w:rsidRPr="00635488">
                      <w:fldChar w:fldCharType="begin"/>
                    </w:r>
                    <w:r>
                      <w:instrText xml:space="preserve"> PAGE   \* MERGEFORMAT </w:instrText>
                    </w:r>
                    <w:r w:rsidRPr="00635488">
                      <w:fldChar w:fldCharType="separate"/>
                    </w:r>
                    <w:r w:rsidR="00773EDC" w:rsidRPr="00773EDC">
                      <w:rPr>
                        <w:noProof/>
                        <w:color w:val="FFFFFF"/>
                      </w:rPr>
                      <w:t>2</w:t>
                    </w:r>
                    <w:r w:rsidRPr="00635488">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4CAA"/>
    <w:multiLevelType w:val="multilevel"/>
    <w:tmpl w:val="9E2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08BC"/>
    <w:multiLevelType w:val="multilevel"/>
    <w:tmpl w:val="B06C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45449"/>
    <w:multiLevelType w:val="multilevel"/>
    <w:tmpl w:val="7B38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C729A"/>
    <w:multiLevelType w:val="multilevel"/>
    <w:tmpl w:val="A52AB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F60B13"/>
    <w:multiLevelType w:val="multilevel"/>
    <w:tmpl w:val="03A4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B15AC"/>
    <w:multiLevelType w:val="multilevel"/>
    <w:tmpl w:val="5A0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F71EFA"/>
    <w:multiLevelType w:val="multilevel"/>
    <w:tmpl w:val="30E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61524B"/>
    <w:multiLevelType w:val="multilevel"/>
    <w:tmpl w:val="B042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14E73"/>
    <w:multiLevelType w:val="multilevel"/>
    <w:tmpl w:val="AB6C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FF7B7B"/>
    <w:multiLevelType w:val="multilevel"/>
    <w:tmpl w:val="F5508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444E76"/>
    <w:multiLevelType w:val="multilevel"/>
    <w:tmpl w:val="8900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72E12"/>
    <w:multiLevelType w:val="multilevel"/>
    <w:tmpl w:val="45D8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1330062">
    <w:abstractNumId w:val="9"/>
  </w:num>
  <w:num w:numId="2" w16cid:durableId="37633497">
    <w:abstractNumId w:val="3"/>
  </w:num>
  <w:num w:numId="3" w16cid:durableId="900020303">
    <w:abstractNumId w:val="7"/>
  </w:num>
  <w:num w:numId="4" w16cid:durableId="818885146">
    <w:abstractNumId w:val="11"/>
  </w:num>
  <w:num w:numId="5" w16cid:durableId="57560673">
    <w:abstractNumId w:val="5"/>
  </w:num>
  <w:num w:numId="6" w16cid:durableId="644311843">
    <w:abstractNumId w:val="2"/>
  </w:num>
  <w:num w:numId="7" w16cid:durableId="1330600951">
    <w:abstractNumId w:val="8"/>
  </w:num>
  <w:num w:numId="8" w16cid:durableId="1930625814">
    <w:abstractNumId w:val="10"/>
  </w:num>
  <w:num w:numId="9" w16cid:durableId="1392192685">
    <w:abstractNumId w:val="0"/>
  </w:num>
  <w:num w:numId="10" w16cid:durableId="1334139597">
    <w:abstractNumId w:val="4"/>
  </w:num>
  <w:num w:numId="11" w16cid:durableId="1631669913">
    <w:abstractNumId w:val="6"/>
  </w:num>
  <w:num w:numId="12" w16cid:durableId="1997950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41"/>
    <w:rsid w:val="00013568"/>
    <w:rsid w:val="000215B4"/>
    <w:rsid w:val="0003032B"/>
    <w:rsid w:val="0003370B"/>
    <w:rsid w:val="00056379"/>
    <w:rsid w:val="00061AD6"/>
    <w:rsid w:val="00061C41"/>
    <w:rsid w:val="00066AEF"/>
    <w:rsid w:val="0009166B"/>
    <w:rsid w:val="000A1EC0"/>
    <w:rsid w:val="000A4CF0"/>
    <w:rsid w:val="000B772F"/>
    <w:rsid w:val="000E63A9"/>
    <w:rsid w:val="00100709"/>
    <w:rsid w:val="00133B24"/>
    <w:rsid w:val="00136CBB"/>
    <w:rsid w:val="001458FE"/>
    <w:rsid w:val="00155AF4"/>
    <w:rsid w:val="00180F4C"/>
    <w:rsid w:val="001810D9"/>
    <w:rsid w:val="001916C5"/>
    <w:rsid w:val="001A6D8B"/>
    <w:rsid w:val="001B2407"/>
    <w:rsid w:val="001B5A61"/>
    <w:rsid w:val="001B5BA9"/>
    <w:rsid w:val="001C09F7"/>
    <w:rsid w:val="001C6372"/>
    <w:rsid w:val="001E19A1"/>
    <w:rsid w:val="001E27BD"/>
    <w:rsid w:val="00202320"/>
    <w:rsid w:val="00213079"/>
    <w:rsid w:val="00224E66"/>
    <w:rsid w:val="00232993"/>
    <w:rsid w:val="00250297"/>
    <w:rsid w:val="00262BDC"/>
    <w:rsid w:val="0027038C"/>
    <w:rsid w:val="002706A1"/>
    <w:rsid w:val="00273462"/>
    <w:rsid w:val="002909F6"/>
    <w:rsid w:val="002A5C64"/>
    <w:rsid w:val="002B780B"/>
    <w:rsid w:val="002F19DB"/>
    <w:rsid w:val="003009DC"/>
    <w:rsid w:val="00301AD7"/>
    <w:rsid w:val="003049F3"/>
    <w:rsid w:val="00310709"/>
    <w:rsid w:val="00331304"/>
    <w:rsid w:val="00337118"/>
    <w:rsid w:val="00341F7D"/>
    <w:rsid w:val="00343694"/>
    <w:rsid w:val="0036558B"/>
    <w:rsid w:val="00392F57"/>
    <w:rsid w:val="003A7BFF"/>
    <w:rsid w:val="00414FA0"/>
    <w:rsid w:val="004541EF"/>
    <w:rsid w:val="00460507"/>
    <w:rsid w:val="00476AF1"/>
    <w:rsid w:val="00496817"/>
    <w:rsid w:val="00496A60"/>
    <w:rsid w:val="004A22B1"/>
    <w:rsid w:val="004B2FAB"/>
    <w:rsid w:val="004B718B"/>
    <w:rsid w:val="0050409F"/>
    <w:rsid w:val="00534422"/>
    <w:rsid w:val="0053780C"/>
    <w:rsid w:val="005628AD"/>
    <w:rsid w:val="00597437"/>
    <w:rsid w:val="005A7110"/>
    <w:rsid w:val="005B7223"/>
    <w:rsid w:val="00604EB8"/>
    <w:rsid w:val="006129B4"/>
    <w:rsid w:val="006308F8"/>
    <w:rsid w:val="00635488"/>
    <w:rsid w:val="006403F0"/>
    <w:rsid w:val="00640425"/>
    <w:rsid w:val="00641AA8"/>
    <w:rsid w:val="006548D7"/>
    <w:rsid w:val="00657813"/>
    <w:rsid w:val="006729B9"/>
    <w:rsid w:val="006B52DF"/>
    <w:rsid w:val="006F01F4"/>
    <w:rsid w:val="006F2BA7"/>
    <w:rsid w:val="006F544A"/>
    <w:rsid w:val="006F6820"/>
    <w:rsid w:val="00723A01"/>
    <w:rsid w:val="007262E1"/>
    <w:rsid w:val="00731041"/>
    <w:rsid w:val="00756A02"/>
    <w:rsid w:val="007648E9"/>
    <w:rsid w:val="007729A4"/>
    <w:rsid w:val="00773EDC"/>
    <w:rsid w:val="00776F63"/>
    <w:rsid w:val="007836CF"/>
    <w:rsid w:val="0079073B"/>
    <w:rsid w:val="007909E2"/>
    <w:rsid w:val="007B0DEF"/>
    <w:rsid w:val="007C7E2C"/>
    <w:rsid w:val="007E7EC6"/>
    <w:rsid w:val="00834839"/>
    <w:rsid w:val="00834F72"/>
    <w:rsid w:val="00843B30"/>
    <w:rsid w:val="008564D7"/>
    <w:rsid w:val="0089384B"/>
    <w:rsid w:val="008A0B9D"/>
    <w:rsid w:val="008C751A"/>
    <w:rsid w:val="008D41E7"/>
    <w:rsid w:val="008E2EFD"/>
    <w:rsid w:val="008F408F"/>
    <w:rsid w:val="008F6182"/>
    <w:rsid w:val="009065DA"/>
    <w:rsid w:val="00920C7E"/>
    <w:rsid w:val="0092637D"/>
    <w:rsid w:val="00946D23"/>
    <w:rsid w:val="00997C53"/>
    <w:rsid w:val="009A500A"/>
    <w:rsid w:val="009A660F"/>
    <w:rsid w:val="009A669F"/>
    <w:rsid w:val="009B2C63"/>
    <w:rsid w:val="009B3836"/>
    <w:rsid w:val="009D13A7"/>
    <w:rsid w:val="009F7B31"/>
    <w:rsid w:val="00A159AF"/>
    <w:rsid w:val="00A277C9"/>
    <w:rsid w:val="00A328A9"/>
    <w:rsid w:val="00A40D85"/>
    <w:rsid w:val="00A53C9C"/>
    <w:rsid w:val="00A90E50"/>
    <w:rsid w:val="00A91169"/>
    <w:rsid w:val="00AC2450"/>
    <w:rsid w:val="00AC55B1"/>
    <w:rsid w:val="00AD4609"/>
    <w:rsid w:val="00B0000F"/>
    <w:rsid w:val="00B000F5"/>
    <w:rsid w:val="00B027FB"/>
    <w:rsid w:val="00B42C6F"/>
    <w:rsid w:val="00B474D2"/>
    <w:rsid w:val="00B61512"/>
    <w:rsid w:val="00B720EF"/>
    <w:rsid w:val="00B81DE8"/>
    <w:rsid w:val="00BB46C0"/>
    <w:rsid w:val="00BB760C"/>
    <w:rsid w:val="00BC2C60"/>
    <w:rsid w:val="00BC673E"/>
    <w:rsid w:val="00C00A49"/>
    <w:rsid w:val="00C04035"/>
    <w:rsid w:val="00C14FBB"/>
    <w:rsid w:val="00C25E96"/>
    <w:rsid w:val="00C57045"/>
    <w:rsid w:val="00C87092"/>
    <w:rsid w:val="00C932D5"/>
    <w:rsid w:val="00C938A2"/>
    <w:rsid w:val="00C94E60"/>
    <w:rsid w:val="00CB15DD"/>
    <w:rsid w:val="00CB5556"/>
    <w:rsid w:val="00CC229F"/>
    <w:rsid w:val="00CE688C"/>
    <w:rsid w:val="00D02E30"/>
    <w:rsid w:val="00D049B8"/>
    <w:rsid w:val="00D40B77"/>
    <w:rsid w:val="00D43A8A"/>
    <w:rsid w:val="00D50B10"/>
    <w:rsid w:val="00D55133"/>
    <w:rsid w:val="00D95F3E"/>
    <w:rsid w:val="00D96C14"/>
    <w:rsid w:val="00DB3403"/>
    <w:rsid w:val="00DC0D79"/>
    <w:rsid w:val="00DD3B37"/>
    <w:rsid w:val="00DE101F"/>
    <w:rsid w:val="00DE2588"/>
    <w:rsid w:val="00E3757D"/>
    <w:rsid w:val="00E40430"/>
    <w:rsid w:val="00E5153A"/>
    <w:rsid w:val="00E57FDA"/>
    <w:rsid w:val="00E604D3"/>
    <w:rsid w:val="00E643D3"/>
    <w:rsid w:val="00E67D1B"/>
    <w:rsid w:val="00E702E4"/>
    <w:rsid w:val="00E8193E"/>
    <w:rsid w:val="00E81C62"/>
    <w:rsid w:val="00E83ADC"/>
    <w:rsid w:val="00EA4528"/>
    <w:rsid w:val="00EB401F"/>
    <w:rsid w:val="00ED165C"/>
    <w:rsid w:val="00F253BB"/>
    <w:rsid w:val="00F3091A"/>
    <w:rsid w:val="00F530A8"/>
    <w:rsid w:val="00F55409"/>
    <w:rsid w:val="00F66B91"/>
    <w:rsid w:val="00F71F60"/>
    <w:rsid w:val="00F75C73"/>
    <w:rsid w:val="00F800BC"/>
    <w:rsid w:val="00F82DCD"/>
    <w:rsid w:val="00F96B76"/>
    <w:rsid w:val="00FB397B"/>
    <w:rsid w:val="00FB5B33"/>
    <w:rsid w:val="00FC73FC"/>
    <w:rsid w:val="00FE1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96244"/>
  <w15:chartTrackingRefBased/>
  <w15:docId w15:val="{8206F21B-BB8C-4139-BC4A-D95800082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F6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0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810D9"/>
    <w:pPr>
      <w:widowControl w:val="0"/>
      <w:spacing w:after="0" w:line="240" w:lineRule="auto"/>
    </w:pPr>
    <w:rPr>
      <w:rFonts w:ascii="Times New Roman" w:eastAsia="Times New Roman" w:hAnsi="Times New Roman"/>
      <w:sz w:val="21"/>
      <w:szCs w:val="21"/>
    </w:rPr>
  </w:style>
  <w:style w:type="character" w:customStyle="1" w:styleId="BodyTextChar">
    <w:name w:val="Body Text Char"/>
    <w:link w:val="BodyText"/>
    <w:uiPriority w:val="1"/>
    <w:rsid w:val="001810D9"/>
    <w:rPr>
      <w:rFonts w:ascii="Times New Roman" w:eastAsia="Times New Roman" w:hAnsi="Times New Roman"/>
      <w:sz w:val="21"/>
      <w:szCs w:val="21"/>
    </w:rPr>
  </w:style>
  <w:style w:type="paragraph" w:styleId="Header">
    <w:name w:val="header"/>
    <w:basedOn w:val="Normal"/>
    <w:link w:val="HeaderChar"/>
    <w:uiPriority w:val="99"/>
    <w:unhideWhenUsed/>
    <w:rsid w:val="00635488"/>
    <w:pPr>
      <w:tabs>
        <w:tab w:val="center" w:pos="4680"/>
        <w:tab w:val="right" w:pos="9360"/>
      </w:tabs>
    </w:pPr>
  </w:style>
  <w:style w:type="character" w:customStyle="1" w:styleId="HeaderChar">
    <w:name w:val="Header Char"/>
    <w:link w:val="Header"/>
    <w:uiPriority w:val="99"/>
    <w:rsid w:val="00635488"/>
    <w:rPr>
      <w:sz w:val="22"/>
      <w:szCs w:val="22"/>
    </w:rPr>
  </w:style>
  <w:style w:type="paragraph" w:styleId="Footer">
    <w:name w:val="footer"/>
    <w:basedOn w:val="Normal"/>
    <w:link w:val="FooterChar"/>
    <w:uiPriority w:val="99"/>
    <w:unhideWhenUsed/>
    <w:rsid w:val="00635488"/>
    <w:pPr>
      <w:tabs>
        <w:tab w:val="center" w:pos="4680"/>
        <w:tab w:val="right" w:pos="9360"/>
      </w:tabs>
    </w:pPr>
  </w:style>
  <w:style w:type="character" w:customStyle="1" w:styleId="FooterChar">
    <w:name w:val="Footer Char"/>
    <w:link w:val="Footer"/>
    <w:uiPriority w:val="99"/>
    <w:rsid w:val="00635488"/>
    <w:rPr>
      <w:sz w:val="22"/>
      <w:szCs w:val="22"/>
    </w:rPr>
  </w:style>
  <w:style w:type="character" w:styleId="Hyperlink">
    <w:name w:val="Hyperlink"/>
    <w:uiPriority w:val="99"/>
    <w:unhideWhenUsed/>
    <w:rsid w:val="00180F4C"/>
    <w:rPr>
      <w:color w:val="0563C1"/>
      <w:u w:val="single"/>
    </w:rPr>
  </w:style>
  <w:style w:type="character" w:customStyle="1" w:styleId="UnresolvedMention1">
    <w:name w:val="Unresolved Mention1"/>
    <w:uiPriority w:val="99"/>
    <w:semiHidden/>
    <w:unhideWhenUsed/>
    <w:rsid w:val="00D96C14"/>
    <w:rPr>
      <w:color w:val="605E5C"/>
      <w:shd w:val="clear" w:color="auto" w:fill="E1DFDD"/>
    </w:rPr>
  </w:style>
  <w:style w:type="character" w:styleId="UnresolvedMention">
    <w:name w:val="Unresolved Mention"/>
    <w:basedOn w:val="DefaultParagraphFont"/>
    <w:uiPriority w:val="99"/>
    <w:semiHidden/>
    <w:unhideWhenUsed/>
    <w:rsid w:val="00D049B8"/>
    <w:rPr>
      <w:color w:val="605E5C"/>
      <w:shd w:val="clear" w:color="auto" w:fill="E1DFDD"/>
    </w:rPr>
  </w:style>
  <w:style w:type="paragraph" w:styleId="NormalWeb">
    <w:name w:val="Normal (Web)"/>
    <w:basedOn w:val="Normal"/>
    <w:uiPriority w:val="99"/>
    <w:unhideWhenUsed/>
    <w:rsid w:val="00BC673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BC673E"/>
    <w:rPr>
      <w:b/>
      <w:bCs/>
    </w:rPr>
  </w:style>
  <w:style w:type="paragraph" w:styleId="NoSpacing">
    <w:name w:val="No Spacing"/>
    <w:uiPriority w:val="1"/>
    <w:qFormat/>
    <w:rsid w:val="00301AD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0855">
      <w:bodyDiv w:val="1"/>
      <w:marLeft w:val="0"/>
      <w:marRight w:val="0"/>
      <w:marTop w:val="0"/>
      <w:marBottom w:val="0"/>
      <w:divBdr>
        <w:top w:val="none" w:sz="0" w:space="0" w:color="auto"/>
        <w:left w:val="none" w:sz="0" w:space="0" w:color="auto"/>
        <w:bottom w:val="none" w:sz="0" w:space="0" w:color="auto"/>
        <w:right w:val="none" w:sz="0" w:space="0" w:color="auto"/>
      </w:divBdr>
    </w:div>
    <w:div w:id="239680156">
      <w:bodyDiv w:val="1"/>
      <w:marLeft w:val="0"/>
      <w:marRight w:val="0"/>
      <w:marTop w:val="0"/>
      <w:marBottom w:val="0"/>
      <w:divBdr>
        <w:top w:val="none" w:sz="0" w:space="0" w:color="auto"/>
        <w:left w:val="none" w:sz="0" w:space="0" w:color="auto"/>
        <w:bottom w:val="none" w:sz="0" w:space="0" w:color="auto"/>
        <w:right w:val="none" w:sz="0" w:space="0" w:color="auto"/>
      </w:divBdr>
    </w:div>
    <w:div w:id="281501516">
      <w:bodyDiv w:val="1"/>
      <w:marLeft w:val="0"/>
      <w:marRight w:val="0"/>
      <w:marTop w:val="0"/>
      <w:marBottom w:val="0"/>
      <w:divBdr>
        <w:top w:val="none" w:sz="0" w:space="0" w:color="auto"/>
        <w:left w:val="none" w:sz="0" w:space="0" w:color="auto"/>
        <w:bottom w:val="none" w:sz="0" w:space="0" w:color="auto"/>
        <w:right w:val="none" w:sz="0" w:space="0" w:color="auto"/>
      </w:divBdr>
    </w:div>
    <w:div w:id="304161456">
      <w:bodyDiv w:val="1"/>
      <w:marLeft w:val="0"/>
      <w:marRight w:val="0"/>
      <w:marTop w:val="0"/>
      <w:marBottom w:val="0"/>
      <w:divBdr>
        <w:top w:val="none" w:sz="0" w:space="0" w:color="auto"/>
        <w:left w:val="none" w:sz="0" w:space="0" w:color="auto"/>
        <w:bottom w:val="none" w:sz="0" w:space="0" w:color="auto"/>
        <w:right w:val="none" w:sz="0" w:space="0" w:color="auto"/>
      </w:divBdr>
      <w:divsChild>
        <w:div w:id="906497670">
          <w:marLeft w:val="0"/>
          <w:marRight w:val="0"/>
          <w:marTop w:val="0"/>
          <w:marBottom w:val="0"/>
          <w:divBdr>
            <w:top w:val="none" w:sz="0" w:space="0" w:color="auto"/>
            <w:left w:val="none" w:sz="0" w:space="0" w:color="auto"/>
            <w:bottom w:val="none" w:sz="0" w:space="0" w:color="auto"/>
            <w:right w:val="none" w:sz="0" w:space="0" w:color="auto"/>
          </w:divBdr>
          <w:divsChild>
            <w:div w:id="492987243">
              <w:marLeft w:val="0"/>
              <w:marRight w:val="0"/>
              <w:marTop w:val="0"/>
              <w:marBottom w:val="0"/>
              <w:divBdr>
                <w:top w:val="none" w:sz="0" w:space="0" w:color="auto"/>
                <w:left w:val="none" w:sz="0" w:space="0" w:color="auto"/>
                <w:bottom w:val="none" w:sz="0" w:space="0" w:color="auto"/>
                <w:right w:val="none" w:sz="0" w:space="0" w:color="auto"/>
              </w:divBdr>
              <w:divsChild>
                <w:div w:id="1937597571">
                  <w:marLeft w:val="0"/>
                  <w:marRight w:val="0"/>
                  <w:marTop w:val="0"/>
                  <w:marBottom w:val="0"/>
                  <w:divBdr>
                    <w:top w:val="none" w:sz="0" w:space="0" w:color="auto"/>
                    <w:left w:val="none" w:sz="0" w:space="0" w:color="auto"/>
                    <w:bottom w:val="none" w:sz="0" w:space="0" w:color="auto"/>
                    <w:right w:val="none" w:sz="0" w:space="0" w:color="auto"/>
                  </w:divBdr>
                  <w:divsChild>
                    <w:div w:id="222177779">
                      <w:marLeft w:val="0"/>
                      <w:marRight w:val="0"/>
                      <w:marTop w:val="0"/>
                      <w:marBottom w:val="0"/>
                      <w:divBdr>
                        <w:top w:val="none" w:sz="0" w:space="0" w:color="auto"/>
                        <w:left w:val="none" w:sz="0" w:space="0" w:color="auto"/>
                        <w:bottom w:val="none" w:sz="0" w:space="0" w:color="auto"/>
                        <w:right w:val="none" w:sz="0" w:space="0" w:color="auto"/>
                      </w:divBdr>
                      <w:divsChild>
                        <w:div w:id="850873760">
                          <w:marLeft w:val="0"/>
                          <w:marRight w:val="0"/>
                          <w:marTop w:val="0"/>
                          <w:marBottom w:val="0"/>
                          <w:divBdr>
                            <w:top w:val="none" w:sz="0" w:space="0" w:color="auto"/>
                            <w:left w:val="none" w:sz="0" w:space="0" w:color="auto"/>
                            <w:bottom w:val="none" w:sz="0" w:space="0" w:color="auto"/>
                            <w:right w:val="none" w:sz="0" w:space="0" w:color="auto"/>
                          </w:divBdr>
                          <w:divsChild>
                            <w:div w:id="1391227476">
                              <w:marLeft w:val="0"/>
                              <w:marRight w:val="0"/>
                              <w:marTop w:val="0"/>
                              <w:marBottom w:val="0"/>
                              <w:divBdr>
                                <w:top w:val="none" w:sz="0" w:space="0" w:color="auto"/>
                                <w:left w:val="none" w:sz="0" w:space="0" w:color="auto"/>
                                <w:bottom w:val="none" w:sz="0" w:space="0" w:color="auto"/>
                                <w:right w:val="none" w:sz="0" w:space="0" w:color="auto"/>
                              </w:divBdr>
                              <w:divsChild>
                                <w:div w:id="2021227054">
                                  <w:marLeft w:val="0"/>
                                  <w:marRight w:val="0"/>
                                  <w:marTop w:val="0"/>
                                  <w:marBottom w:val="0"/>
                                  <w:divBdr>
                                    <w:top w:val="none" w:sz="0" w:space="0" w:color="auto"/>
                                    <w:left w:val="none" w:sz="0" w:space="0" w:color="auto"/>
                                    <w:bottom w:val="none" w:sz="0" w:space="0" w:color="auto"/>
                                    <w:right w:val="none" w:sz="0" w:space="0" w:color="auto"/>
                                  </w:divBdr>
                                  <w:divsChild>
                                    <w:div w:id="12012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566916">
          <w:marLeft w:val="0"/>
          <w:marRight w:val="0"/>
          <w:marTop w:val="0"/>
          <w:marBottom w:val="0"/>
          <w:divBdr>
            <w:top w:val="none" w:sz="0" w:space="0" w:color="auto"/>
            <w:left w:val="none" w:sz="0" w:space="0" w:color="auto"/>
            <w:bottom w:val="none" w:sz="0" w:space="0" w:color="auto"/>
            <w:right w:val="none" w:sz="0" w:space="0" w:color="auto"/>
          </w:divBdr>
          <w:divsChild>
            <w:div w:id="510803856">
              <w:marLeft w:val="0"/>
              <w:marRight w:val="0"/>
              <w:marTop w:val="0"/>
              <w:marBottom w:val="0"/>
              <w:divBdr>
                <w:top w:val="none" w:sz="0" w:space="0" w:color="auto"/>
                <w:left w:val="none" w:sz="0" w:space="0" w:color="auto"/>
                <w:bottom w:val="none" w:sz="0" w:space="0" w:color="auto"/>
                <w:right w:val="none" w:sz="0" w:space="0" w:color="auto"/>
              </w:divBdr>
              <w:divsChild>
                <w:div w:id="1889414191">
                  <w:marLeft w:val="0"/>
                  <w:marRight w:val="0"/>
                  <w:marTop w:val="0"/>
                  <w:marBottom w:val="0"/>
                  <w:divBdr>
                    <w:top w:val="none" w:sz="0" w:space="0" w:color="auto"/>
                    <w:left w:val="none" w:sz="0" w:space="0" w:color="auto"/>
                    <w:bottom w:val="none" w:sz="0" w:space="0" w:color="auto"/>
                    <w:right w:val="none" w:sz="0" w:space="0" w:color="auto"/>
                  </w:divBdr>
                  <w:divsChild>
                    <w:div w:id="955139223">
                      <w:marLeft w:val="0"/>
                      <w:marRight w:val="0"/>
                      <w:marTop w:val="0"/>
                      <w:marBottom w:val="0"/>
                      <w:divBdr>
                        <w:top w:val="none" w:sz="0" w:space="0" w:color="auto"/>
                        <w:left w:val="none" w:sz="0" w:space="0" w:color="auto"/>
                        <w:bottom w:val="none" w:sz="0" w:space="0" w:color="auto"/>
                        <w:right w:val="none" w:sz="0" w:space="0" w:color="auto"/>
                      </w:divBdr>
                      <w:divsChild>
                        <w:div w:id="2060860291">
                          <w:marLeft w:val="0"/>
                          <w:marRight w:val="0"/>
                          <w:marTop w:val="0"/>
                          <w:marBottom w:val="0"/>
                          <w:divBdr>
                            <w:top w:val="none" w:sz="0" w:space="0" w:color="auto"/>
                            <w:left w:val="none" w:sz="0" w:space="0" w:color="auto"/>
                            <w:bottom w:val="none" w:sz="0" w:space="0" w:color="auto"/>
                            <w:right w:val="none" w:sz="0" w:space="0" w:color="auto"/>
                          </w:divBdr>
                          <w:divsChild>
                            <w:div w:id="353968637">
                              <w:marLeft w:val="0"/>
                              <w:marRight w:val="0"/>
                              <w:marTop w:val="0"/>
                              <w:marBottom w:val="0"/>
                              <w:divBdr>
                                <w:top w:val="none" w:sz="0" w:space="0" w:color="auto"/>
                                <w:left w:val="none" w:sz="0" w:space="0" w:color="auto"/>
                                <w:bottom w:val="none" w:sz="0" w:space="0" w:color="auto"/>
                                <w:right w:val="none" w:sz="0" w:space="0" w:color="auto"/>
                              </w:divBdr>
                              <w:divsChild>
                                <w:div w:id="1802379153">
                                  <w:marLeft w:val="0"/>
                                  <w:marRight w:val="0"/>
                                  <w:marTop w:val="0"/>
                                  <w:marBottom w:val="0"/>
                                  <w:divBdr>
                                    <w:top w:val="none" w:sz="0" w:space="0" w:color="auto"/>
                                    <w:left w:val="none" w:sz="0" w:space="0" w:color="auto"/>
                                    <w:bottom w:val="none" w:sz="0" w:space="0" w:color="auto"/>
                                    <w:right w:val="none" w:sz="0" w:space="0" w:color="auto"/>
                                  </w:divBdr>
                                  <w:divsChild>
                                    <w:div w:id="665325699">
                                      <w:marLeft w:val="0"/>
                                      <w:marRight w:val="0"/>
                                      <w:marTop w:val="0"/>
                                      <w:marBottom w:val="0"/>
                                      <w:divBdr>
                                        <w:top w:val="none" w:sz="0" w:space="0" w:color="auto"/>
                                        <w:left w:val="none" w:sz="0" w:space="0" w:color="auto"/>
                                        <w:bottom w:val="none" w:sz="0" w:space="0" w:color="auto"/>
                                        <w:right w:val="none" w:sz="0" w:space="0" w:color="auto"/>
                                      </w:divBdr>
                                      <w:divsChild>
                                        <w:div w:id="694036160">
                                          <w:marLeft w:val="0"/>
                                          <w:marRight w:val="0"/>
                                          <w:marTop w:val="0"/>
                                          <w:marBottom w:val="0"/>
                                          <w:divBdr>
                                            <w:top w:val="none" w:sz="0" w:space="0" w:color="auto"/>
                                            <w:left w:val="none" w:sz="0" w:space="0" w:color="auto"/>
                                            <w:bottom w:val="none" w:sz="0" w:space="0" w:color="auto"/>
                                            <w:right w:val="none" w:sz="0" w:space="0" w:color="auto"/>
                                          </w:divBdr>
                                          <w:divsChild>
                                            <w:div w:id="7838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146140">
          <w:marLeft w:val="0"/>
          <w:marRight w:val="0"/>
          <w:marTop w:val="0"/>
          <w:marBottom w:val="0"/>
          <w:divBdr>
            <w:top w:val="none" w:sz="0" w:space="0" w:color="auto"/>
            <w:left w:val="none" w:sz="0" w:space="0" w:color="auto"/>
            <w:bottom w:val="none" w:sz="0" w:space="0" w:color="auto"/>
            <w:right w:val="none" w:sz="0" w:space="0" w:color="auto"/>
          </w:divBdr>
          <w:divsChild>
            <w:div w:id="120223176">
              <w:marLeft w:val="0"/>
              <w:marRight w:val="0"/>
              <w:marTop w:val="0"/>
              <w:marBottom w:val="0"/>
              <w:divBdr>
                <w:top w:val="none" w:sz="0" w:space="0" w:color="auto"/>
                <w:left w:val="none" w:sz="0" w:space="0" w:color="auto"/>
                <w:bottom w:val="none" w:sz="0" w:space="0" w:color="auto"/>
                <w:right w:val="none" w:sz="0" w:space="0" w:color="auto"/>
              </w:divBdr>
              <w:divsChild>
                <w:div w:id="1177884630">
                  <w:marLeft w:val="0"/>
                  <w:marRight w:val="0"/>
                  <w:marTop w:val="0"/>
                  <w:marBottom w:val="0"/>
                  <w:divBdr>
                    <w:top w:val="none" w:sz="0" w:space="0" w:color="auto"/>
                    <w:left w:val="none" w:sz="0" w:space="0" w:color="auto"/>
                    <w:bottom w:val="none" w:sz="0" w:space="0" w:color="auto"/>
                    <w:right w:val="none" w:sz="0" w:space="0" w:color="auto"/>
                  </w:divBdr>
                  <w:divsChild>
                    <w:div w:id="1726181516">
                      <w:marLeft w:val="0"/>
                      <w:marRight w:val="0"/>
                      <w:marTop w:val="0"/>
                      <w:marBottom w:val="0"/>
                      <w:divBdr>
                        <w:top w:val="none" w:sz="0" w:space="0" w:color="auto"/>
                        <w:left w:val="none" w:sz="0" w:space="0" w:color="auto"/>
                        <w:bottom w:val="none" w:sz="0" w:space="0" w:color="auto"/>
                        <w:right w:val="none" w:sz="0" w:space="0" w:color="auto"/>
                      </w:divBdr>
                      <w:divsChild>
                        <w:div w:id="1622303156">
                          <w:marLeft w:val="0"/>
                          <w:marRight w:val="0"/>
                          <w:marTop w:val="0"/>
                          <w:marBottom w:val="0"/>
                          <w:divBdr>
                            <w:top w:val="none" w:sz="0" w:space="0" w:color="auto"/>
                            <w:left w:val="none" w:sz="0" w:space="0" w:color="auto"/>
                            <w:bottom w:val="none" w:sz="0" w:space="0" w:color="auto"/>
                            <w:right w:val="none" w:sz="0" w:space="0" w:color="auto"/>
                          </w:divBdr>
                          <w:divsChild>
                            <w:div w:id="767195554">
                              <w:marLeft w:val="0"/>
                              <w:marRight w:val="0"/>
                              <w:marTop w:val="0"/>
                              <w:marBottom w:val="0"/>
                              <w:divBdr>
                                <w:top w:val="none" w:sz="0" w:space="0" w:color="auto"/>
                                <w:left w:val="none" w:sz="0" w:space="0" w:color="auto"/>
                                <w:bottom w:val="none" w:sz="0" w:space="0" w:color="auto"/>
                                <w:right w:val="none" w:sz="0" w:space="0" w:color="auto"/>
                              </w:divBdr>
                              <w:divsChild>
                                <w:div w:id="1402101344">
                                  <w:marLeft w:val="0"/>
                                  <w:marRight w:val="0"/>
                                  <w:marTop w:val="0"/>
                                  <w:marBottom w:val="0"/>
                                  <w:divBdr>
                                    <w:top w:val="none" w:sz="0" w:space="0" w:color="auto"/>
                                    <w:left w:val="none" w:sz="0" w:space="0" w:color="auto"/>
                                    <w:bottom w:val="none" w:sz="0" w:space="0" w:color="auto"/>
                                    <w:right w:val="none" w:sz="0" w:space="0" w:color="auto"/>
                                  </w:divBdr>
                                  <w:divsChild>
                                    <w:div w:id="4512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378753">
      <w:bodyDiv w:val="1"/>
      <w:marLeft w:val="0"/>
      <w:marRight w:val="0"/>
      <w:marTop w:val="0"/>
      <w:marBottom w:val="0"/>
      <w:divBdr>
        <w:top w:val="none" w:sz="0" w:space="0" w:color="auto"/>
        <w:left w:val="none" w:sz="0" w:space="0" w:color="auto"/>
        <w:bottom w:val="none" w:sz="0" w:space="0" w:color="auto"/>
        <w:right w:val="none" w:sz="0" w:space="0" w:color="auto"/>
      </w:divBdr>
      <w:divsChild>
        <w:div w:id="1520658950">
          <w:marLeft w:val="0"/>
          <w:marRight w:val="0"/>
          <w:marTop w:val="0"/>
          <w:marBottom w:val="0"/>
          <w:divBdr>
            <w:top w:val="none" w:sz="0" w:space="0" w:color="auto"/>
            <w:left w:val="none" w:sz="0" w:space="0" w:color="auto"/>
            <w:bottom w:val="none" w:sz="0" w:space="0" w:color="auto"/>
            <w:right w:val="none" w:sz="0" w:space="0" w:color="auto"/>
          </w:divBdr>
          <w:divsChild>
            <w:div w:id="554003806">
              <w:marLeft w:val="0"/>
              <w:marRight w:val="0"/>
              <w:marTop w:val="0"/>
              <w:marBottom w:val="0"/>
              <w:divBdr>
                <w:top w:val="none" w:sz="0" w:space="0" w:color="auto"/>
                <w:left w:val="none" w:sz="0" w:space="0" w:color="auto"/>
                <w:bottom w:val="none" w:sz="0" w:space="0" w:color="auto"/>
                <w:right w:val="none" w:sz="0" w:space="0" w:color="auto"/>
              </w:divBdr>
              <w:divsChild>
                <w:div w:id="304168345">
                  <w:marLeft w:val="0"/>
                  <w:marRight w:val="0"/>
                  <w:marTop w:val="0"/>
                  <w:marBottom w:val="0"/>
                  <w:divBdr>
                    <w:top w:val="none" w:sz="0" w:space="0" w:color="auto"/>
                    <w:left w:val="none" w:sz="0" w:space="0" w:color="auto"/>
                    <w:bottom w:val="none" w:sz="0" w:space="0" w:color="auto"/>
                    <w:right w:val="none" w:sz="0" w:space="0" w:color="auto"/>
                  </w:divBdr>
                  <w:divsChild>
                    <w:div w:id="586500015">
                      <w:marLeft w:val="0"/>
                      <w:marRight w:val="0"/>
                      <w:marTop w:val="0"/>
                      <w:marBottom w:val="0"/>
                      <w:divBdr>
                        <w:top w:val="none" w:sz="0" w:space="0" w:color="auto"/>
                        <w:left w:val="none" w:sz="0" w:space="0" w:color="auto"/>
                        <w:bottom w:val="none" w:sz="0" w:space="0" w:color="auto"/>
                        <w:right w:val="none" w:sz="0" w:space="0" w:color="auto"/>
                      </w:divBdr>
                      <w:divsChild>
                        <w:div w:id="630942959">
                          <w:marLeft w:val="0"/>
                          <w:marRight w:val="0"/>
                          <w:marTop w:val="0"/>
                          <w:marBottom w:val="0"/>
                          <w:divBdr>
                            <w:top w:val="none" w:sz="0" w:space="0" w:color="auto"/>
                            <w:left w:val="none" w:sz="0" w:space="0" w:color="auto"/>
                            <w:bottom w:val="none" w:sz="0" w:space="0" w:color="auto"/>
                            <w:right w:val="none" w:sz="0" w:space="0" w:color="auto"/>
                          </w:divBdr>
                          <w:divsChild>
                            <w:div w:id="121307928">
                              <w:marLeft w:val="0"/>
                              <w:marRight w:val="0"/>
                              <w:marTop w:val="0"/>
                              <w:marBottom w:val="0"/>
                              <w:divBdr>
                                <w:top w:val="none" w:sz="0" w:space="0" w:color="auto"/>
                                <w:left w:val="none" w:sz="0" w:space="0" w:color="auto"/>
                                <w:bottom w:val="none" w:sz="0" w:space="0" w:color="auto"/>
                                <w:right w:val="none" w:sz="0" w:space="0" w:color="auto"/>
                              </w:divBdr>
                              <w:divsChild>
                                <w:div w:id="79570436">
                                  <w:marLeft w:val="0"/>
                                  <w:marRight w:val="0"/>
                                  <w:marTop w:val="0"/>
                                  <w:marBottom w:val="0"/>
                                  <w:divBdr>
                                    <w:top w:val="none" w:sz="0" w:space="0" w:color="auto"/>
                                    <w:left w:val="none" w:sz="0" w:space="0" w:color="auto"/>
                                    <w:bottom w:val="none" w:sz="0" w:space="0" w:color="auto"/>
                                    <w:right w:val="none" w:sz="0" w:space="0" w:color="auto"/>
                                  </w:divBdr>
                                  <w:divsChild>
                                    <w:div w:id="18694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98446">
          <w:marLeft w:val="0"/>
          <w:marRight w:val="0"/>
          <w:marTop w:val="0"/>
          <w:marBottom w:val="0"/>
          <w:divBdr>
            <w:top w:val="none" w:sz="0" w:space="0" w:color="auto"/>
            <w:left w:val="none" w:sz="0" w:space="0" w:color="auto"/>
            <w:bottom w:val="none" w:sz="0" w:space="0" w:color="auto"/>
            <w:right w:val="none" w:sz="0" w:space="0" w:color="auto"/>
          </w:divBdr>
          <w:divsChild>
            <w:div w:id="229735236">
              <w:marLeft w:val="0"/>
              <w:marRight w:val="0"/>
              <w:marTop w:val="0"/>
              <w:marBottom w:val="0"/>
              <w:divBdr>
                <w:top w:val="none" w:sz="0" w:space="0" w:color="auto"/>
                <w:left w:val="none" w:sz="0" w:space="0" w:color="auto"/>
                <w:bottom w:val="none" w:sz="0" w:space="0" w:color="auto"/>
                <w:right w:val="none" w:sz="0" w:space="0" w:color="auto"/>
              </w:divBdr>
              <w:divsChild>
                <w:div w:id="1969242537">
                  <w:marLeft w:val="0"/>
                  <w:marRight w:val="0"/>
                  <w:marTop w:val="0"/>
                  <w:marBottom w:val="0"/>
                  <w:divBdr>
                    <w:top w:val="none" w:sz="0" w:space="0" w:color="auto"/>
                    <w:left w:val="none" w:sz="0" w:space="0" w:color="auto"/>
                    <w:bottom w:val="none" w:sz="0" w:space="0" w:color="auto"/>
                    <w:right w:val="none" w:sz="0" w:space="0" w:color="auto"/>
                  </w:divBdr>
                  <w:divsChild>
                    <w:div w:id="1221212093">
                      <w:marLeft w:val="0"/>
                      <w:marRight w:val="0"/>
                      <w:marTop w:val="0"/>
                      <w:marBottom w:val="0"/>
                      <w:divBdr>
                        <w:top w:val="none" w:sz="0" w:space="0" w:color="auto"/>
                        <w:left w:val="none" w:sz="0" w:space="0" w:color="auto"/>
                        <w:bottom w:val="none" w:sz="0" w:space="0" w:color="auto"/>
                        <w:right w:val="none" w:sz="0" w:space="0" w:color="auto"/>
                      </w:divBdr>
                      <w:divsChild>
                        <w:div w:id="1202286064">
                          <w:marLeft w:val="0"/>
                          <w:marRight w:val="0"/>
                          <w:marTop w:val="0"/>
                          <w:marBottom w:val="0"/>
                          <w:divBdr>
                            <w:top w:val="none" w:sz="0" w:space="0" w:color="auto"/>
                            <w:left w:val="none" w:sz="0" w:space="0" w:color="auto"/>
                            <w:bottom w:val="none" w:sz="0" w:space="0" w:color="auto"/>
                            <w:right w:val="none" w:sz="0" w:space="0" w:color="auto"/>
                          </w:divBdr>
                          <w:divsChild>
                            <w:div w:id="1004093847">
                              <w:marLeft w:val="0"/>
                              <w:marRight w:val="0"/>
                              <w:marTop w:val="0"/>
                              <w:marBottom w:val="0"/>
                              <w:divBdr>
                                <w:top w:val="none" w:sz="0" w:space="0" w:color="auto"/>
                                <w:left w:val="none" w:sz="0" w:space="0" w:color="auto"/>
                                <w:bottom w:val="none" w:sz="0" w:space="0" w:color="auto"/>
                                <w:right w:val="none" w:sz="0" w:space="0" w:color="auto"/>
                              </w:divBdr>
                              <w:divsChild>
                                <w:div w:id="1794860221">
                                  <w:marLeft w:val="0"/>
                                  <w:marRight w:val="0"/>
                                  <w:marTop w:val="0"/>
                                  <w:marBottom w:val="0"/>
                                  <w:divBdr>
                                    <w:top w:val="none" w:sz="0" w:space="0" w:color="auto"/>
                                    <w:left w:val="none" w:sz="0" w:space="0" w:color="auto"/>
                                    <w:bottom w:val="none" w:sz="0" w:space="0" w:color="auto"/>
                                    <w:right w:val="none" w:sz="0" w:space="0" w:color="auto"/>
                                  </w:divBdr>
                                  <w:divsChild>
                                    <w:div w:id="319776574">
                                      <w:marLeft w:val="0"/>
                                      <w:marRight w:val="0"/>
                                      <w:marTop w:val="0"/>
                                      <w:marBottom w:val="0"/>
                                      <w:divBdr>
                                        <w:top w:val="none" w:sz="0" w:space="0" w:color="auto"/>
                                        <w:left w:val="none" w:sz="0" w:space="0" w:color="auto"/>
                                        <w:bottom w:val="none" w:sz="0" w:space="0" w:color="auto"/>
                                        <w:right w:val="none" w:sz="0" w:space="0" w:color="auto"/>
                                      </w:divBdr>
                                      <w:divsChild>
                                        <w:div w:id="1208368977">
                                          <w:marLeft w:val="0"/>
                                          <w:marRight w:val="0"/>
                                          <w:marTop w:val="0"/>
                                          <w:marBottom w:val="0"/>
                                          <w:divBdr>
                                            <w:top w:val="none" w:sz="0" w:space="0" w:color="auto"/>
                                            <w:left w:val="none" w:sz="0" w:space="0" w:color="auto"/>
                                            <w:bottom w:val="none" w:sz="0" w:space="0" w:color="auto"/>
                                            <w:right w:val="none" w:sz="0" w:space="0" w:color="auto"/>
                                          </w:divBdr>
                                          <w:divsChild>
                                            <w:div w:id="2799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698966">
          <w:marLeft w:val="0"/>
          <w:marRight w:val="0"/>
          <w:marTop w:val="0"/>
          <w:marBottom w:val="0"/>
          <w:divBdr>
            <w:top w:val="none" w:sz="0" w:space="0" w:color="auto"/>
            <w:left w:val="none" w:sz="0" w:space="0" w:color="auto"/>
            <w:bottom w:val="none" w:sz="0" w:space="0" w:color="auto"/>
            <w:right w:val="none" w:sz="0" w:space="0" w:color="auto"/>
          </w:divBdr>
          <w:divsChild>
            <w:div w:id="470292581">
              <w:marLeft w:val="0"/>
              <w:marRight w:val="0"/>
              <w:marTop w:val="0"/>
              <w:marBottom w:val="0"/>
              <w:divBdr>
                <w:top w:val="none" w:sz="0" w:space="0" w:color="auto"/>
                <w:left w:val="none" w:sz="0" w:space="0" w:color="auto"/>
                <w:bottom w:val="none" w:sz="0" w:space="0" w:color="auto"/>
                <w:right w:val="none" w:sz="0" w:space="0" w:color="auto"/>
              </w:divBdr>
              <w:divsChild>
                <w:div w:id="1343631481">
                  <w:marLeft w:val="0"/>
                  <w:marRight w:val="0"/>
                  <w:marTop w:val="0"/>
                  <w:marBottom w:val="0"/>
                  <w:divBdr>
                    <w:top w:val="none" w:sz="0" w:space="0" w:color="auto"/>
                    <w:left w:val="none" w:sz="0" w:space="0" w:color="auto"/>
                    <w:bottom w:val="none" w:sz="0" w:space="0" w:color="auto"/>
                    <w:right w:val="none" w:sz="0" w:space="0" w:color="auto"/>
                  </w:divBdr>
                  <w:divsChild>
                    <w:div w:id="99448665">
                      <w:marLeft w:val="0"/>
                      <w:marRight w:val="0"/>
                      <w:marTop w:val="0"/>
                      <w:marBottom w:val="0"/>
                      <w:divBdr>
                        <w:top w:val="none" w:sz="0" w:space="0" w:color="auto"/>
                        <w:left w:val="none" w:sz="0" w:space="0" w:color="auto"/>
                        <w:bottom w:val="none" w:sz="0" w:space="0" w:color="auto"/>
                        <w:right w:val="none" w:sz="0" w:space="0" w:color="auto"/>
                      </w:divBdr>
                      <w:divsChild>
                        <w:div w:id="1045758990">
                          <w:marLeft w:val="0"/>
                          <w:marRight w:val="0"/>
                          <w:marTop w:val="0"/>
                          <w:marBottom w:val="0"/>
                          <w:divBdr>
                            <w:top w:val="none" w:sz="0" w:space="0" w:color="auto"/>
                            <w:left w:val="none" w:sz="0" w:space="0" w:color="auto"/>
                            <w:bottom w:val="none" w:sz="0" w:space="0" w:color="auto"/>
                            <w:right w:val="none" w:sz="0" w:space="0" w:color="auto"/>
                          </w:divBdr>
                          <w:divsChild>
                            <w:div w:id="254633562">
                              <w:marLeft w:val="0"/>
                              <w:marRight w:val="0"/>
                              <w:marTop w:val="0"/>
                              <w:marBottom w:val="0"/>
                              <w:divBdr>
                                <w:top w:val="none" w:sz="0" w:space="0" w:color="auto"/>
                                <w:left w:val="none" w:sz="0" w:space="0" w:color="auto"/>
                                <w:bottom w:val="none" w:sz="0" w:space="0" w:color="auto"/>
                                <w:right w:val="none" w:sz="0" w:space="0" w:color="auto"/>
                              </w:divBdr>
                              <w:divsChild>
                                <w:div w:id="873425928">
                                  <w:marLeft w:val="0"/>
                                  <w:marRight w:val="0"/>
                                  <w:marTop w:val="0"/>
                                  <w:marBottom w:val="0"/>
                                  <w:divBdr>
                                    <w:top w:val="none" w:sz="0" w:space="0" w:color="auto"/>
                                    <w:left w:val="none" w:sz="0" w:space="0" w:color="auto"/>
                                    <w:bottom w:val="none" w:sz="0" w:space="0" w:color="auto"/>
                                    <w:right w:val="none" w:sz="0" w:space="0" w:color="auto"/>
                                  </w:divBdr>
                                  <w:divsChild>
                                    <w:div w:id="7363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754239">
      <w:bodyDiv w:val="1"/>
      <w:marLeft w:val="0"/>
      <w:marRight w:val="0"/>
      <w:marTop w:val="0"/>
      <w:marBottom w:val="0"/>
      <w:divBdr>
        <w:top w:val="none" w:sz="0" w:space="0" w:color="auto"/>
        <w:left w:val="none" w:sz="0" w:space="0" w:color="auto"/>
        <w:bottom w:val="none" w:sz="0" w:space="0" w:color="auto"/>
        <w:right w:val="none" w:sz="0" w:space="0" w:color="auto"/>
      </w:divBdr>
    </w:div>
    <w:div w:id="519003962">
      <w:bodyDiv w:val="1"/>
      <w:marLeft w:val="0"/>
      <w:marRight w:val="0"/>
      <w:marTop w:val="0"/>
      <w:marBottom w:val="0"/>
      <w:divBdr>
        <w:top w:val="none" w:sz="0" w:space="0" w:color="auto"/>
        <w:left w:val="none" w:sz="0" w:space="0" w:color="auto"/>
        <w:bottom w:val="none" w:sz="0" w:space="0" w:color="auto"/>
        <w:right w:val="none" w:sz="0" w:space="0" w:color="auto"/>
      </w:divBdr>
    </w:div>
    <w:div w:id="712735512">
      <w:bodyDiv w:val="1"/>
      <w:marLeft w:val="0"/>
      <w:marRight w:val="0"/>
      <w:marTop w:val="0"/>
      <w:marBottom w:val="0"/>
      <w:divBdr>
        <w:top w:val="none" w:sz="0" w:space="0" w:color="auto"/>
        <w:left w:val="none" w:sz="0" w:space="0" w:color="auto"/>
        <w:bottom w:val="none" w:sz="0" w:space="0" w:color="auto"/>
        <w:right w:val="none" w:sz="0" w:space="0" w:color="auto"/>
      </w:divBdr>
    </w:div>
    <w:div w:id="853610044">
      <w:bodyDiv w:val="1"/>
      <w:marLeft w:val="0"/>
      <w:marRight w:val="0"/>
      <w:marTop w:val="0"/>
      <w:marBottom w:val="0"/>
      <w:divBdr>
        <w:top w:val="none" w:sz="0" w:space="0" w:color="auto"/>
        <w:left w:val="none" w:sz="0" w:space="0" w:color="auto"/>
        <w:bottom w:val="none" w:sz="0" w:space="0" w:color="auto"/>
        <w:right w:val="none" w:sz="0" w:space="0" w:color="auto"/>
      </w:divBdr>
    </w:div>
    <w:div w:id="1010066458">
      <w:bodyDiv w:val="1"/>
      <w:marLeft w:val="0"/>
      <w:marRight w:val="0"/>
      <w:marTop w:val="0"/>
      <w:marBottom w:val="0"/>
      <w:divBdr>
        <w:top w:val="none" w:sz="0" w:space="0" w:color="auto"/>
        <w:left w:val="none" w:sz="0" w:space="0" w:color="auto"/>
        <w:bottom w:val="none" w:sz="0" w:space="0" w:color="auto"/>
        <w:right w:val="none" w:sz="0" w:space="0" w:color="auto"/>
      </w:divBdr>
    </w:div>
    <w:div w:id="1202979339">
      <w:bodyDiv w:val="1"/>
      <w:marLeft w:val="0"/>
      <w:marRight w:val="0"/>
      <w:marTop w:val="0"/>
      <w:marBottom w:val="0"/>
      <w:divBdr>
        <w:top w:val="none" w:sz="0" w:space="0" w:color="auto"/>
        <w:left w:val="none" w:sz="0" w:space="0" w:color="auto"/>
        <w:bottom w:val="none" w:sz="0" w:space="0" w:color="auto"/>
        <w:right w:val="none" w:sz="0" w:space="0" w:color="auto"/>
      </w:divBdr>
    </w:div>
    <w:div w:id="1269655190">
      <w:bodyDiv w:val="1"/>
      <w:marLeft w:val="0"/>
      <w:marRight w:val="0"/>
      <w:marTop w:val="0"/>
      <w:marBottom w:val="0"/>
      <w:divBdr>
        <w:top w:val="none" w:sz="0" w:space="0" w:color="auto"/>
        <w:left w:val="none" w:sz="0" w:space="0" w:color="auto"/>
        <w:bottom w:val="none" w:sz="0" w:space="0" w:color="auto"/>
        <w:right w:val="none" w:sz="0" w:space="0" w:color="auto"/>
      </w:divBdr>
    </w:div>
    <w:div w:id="1309746575">
      <w:bodyDiv w:val="1"/>
      <w:marLeft w:val="0"/>
      <w:marRight w:val="0"/>
      <w:marTop w:val="0"/>
      <w:marBottom w:val="0"/>
      <w:divBdr>
        <w:top w:val="none" w:sz="0" w:space="0" w:color="auto"/>
        <w:left w:val="none" w:sz="0" w:space="0" w:color="auto"/>
        <w:bottom w:val="none" w:sz="0" w:space="0" w:color="auto"/>
        <w:right w:val="none" w:sz="0" w:space="0" w:color="auto"/>
      </w:divBdr>
    </w:div>
    <w:div w:id="1617981646">
      <w:bodyDiv w:val="1"/>
      <w:marLeft w:val="0"/>
      <w:marRight w:val="0"/>
      <w:marTop w:val="0"/>
      <w:marBottom w:val="0"/>
      <w:divBdr>
        <w:top w:val="none" w:sz="0" w:space="0" w:color="auto"/>
        <w:left w:val="none" w:sz="0" w:space="0" w:color="auto"/>
        <w:bottom w:val="none" w:sz="0" w:space="0" w:color="auto"/>
        <w:right w:val="none" w:sz="0" w:space="0" w:color="auto"/>
      </w:divBdr>
    </w:div>
    <w:div w:id="1703439161">
      <w:bodyDiv w:val="1"/>
      <w:marLeft w:val="0"/>
      <w:marRight w:val="0"/>
      <w:marTop w:val="0"/>
      <w:marBottom w:val="0"/>
      <w:divBdr>
        <w:top w:val="none" w:sz="0" w:space="0" w:color="auto"/>
        <w:left w:val="none" w:sz="0" w:space="0" w:color="auto"/>
        <w:bottom w:val="none" w:sz="0" w:space="0" w:color="auto"/>
        <w:right w:val="none" w:sz="0" w:space="0" w:color="auto"/>
      </w:divBdr>
    </w:div>
    <w:div w:id="1785344183">
      <w:bodyDiv w:val="1"/>
      <w:marLeft w:val="0"/>
      <w:marRight w:val="0"/>
      <w:marTop w:val="0"/>
      <w:marBottom w:val="0"/>
      <w:divBdr>
        <w:top w:val="none" w:sz="0" w:space="0" w:color="auto"/>
        <w:left w:val="none" w:sz="0" w:space="0" w:color="auto"/>
        <w:bottom w:val="none" w:sz="0" w:space="0" w:color="auto"/>
        <w:right w:val="none" w:sz="0" w:space="0" w:color="auto"/>
      </w:divBdr>
    </w:div>
    <w:div w:id="1790659449">
      <w:bodyDiv w:val="1"/>
      <w:marLeft w:val="0"/>
      <w:marRight w:val="0"/>
      <w:marTop w:val="0"/>
      <w:marBottom w:val="0"/>
      <w:divBdr>
        <w:top w:val="none" w:sz="0" w:space="0" w:color="auto"/>
        <w:left w:val="none" w:sz="0" w:space="0" w:color="auto"/>
        <w:bottom w:val="none" w:sz="0" w:space="0" w:color="auto"/>
        <w:right w:val="none" w:sz="0" w:space="0" w:color="auto"/>
      </w:divBdr>
    </w:div>
    <w:div w:id="211671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lpawula@hornershifrin.com"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berson@asce.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4409D-7A4A-4F56-AC87-4918A492E293}">
  <ds:schemaRefs>
    <ds:schemaRef ds:uri="http://schemas.openxmlformats.org/officeDocument/2006/bibliography"/>
  </ds:schemaRefs>
</ds:datastoreItem>
</file>

<file path=docMetadata/LabelInfo.xml><?xml version="1.0" encoding="utf-8"?>
<clbl:labelList xmlns:clbl="http://schemas.microsoft.com/office/2020/mipLabelMetadata">
  <clbl:label id="{57a85a10-258b-45b4-a519-c96c7721094c}" enabled="0" method="" siteId="{57a85a10-258b-45b4-a519-c96c7721094c}" removed="1"/>
</clbl:labelList>
</file>

<file path=docProps/app.xml><?xml version="1.0" encoding="utf-8"?>
<Properties xmlns="http://schemas.openxmlformats.org/officeDocument/2006/extended-properties" xmlns:vt="http://schemas.openxmlformats.org/officeDocument/2006/docPropsVTypes">
  <Template>Normal</Template>
  <TotalTime>3</TotalTime>
  <Pages>13</Pages>
  <Words>2445</Words>
  <Characters>13938</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Region Best Practices Guide</vt:lpstr>
    </vt:vector>
  </TitlesOfParts>
  <Company>HDR, Inc.</Company>
  <LinksUpToDate>false</LinksUpToDate>
  <CharactersWithSpaces>16351</CharactersWithSpaces>
  <SharedDoc>false</SharedDoc>
  <HLinks>
    <vt:vector size="12" baseType="variant">
      <vt:variant>
        <vt:i4>2752524</vt:i4>
      </vt:variant>
      <vt:variant>
        <vt:i4>3</vt:i4>
      </vt:variant>
      <vt:variant>
        <vt:i4>0</vt:i4>
      </vt:variant>
      <vt:variant>
        <vt:i4>5</vt:i4>
      </vt:variant>
      <vt:variant>
        <vt:lpwstr>mailto:nberson@asce.org</vt:lpwstr>
      </vt:variant>
      <vt:variant>
        <vt:lpwstr/>
      </vt:variant>
      <vt:variant>
        <vt:i4>1638438</vt:i4>
      </vt:variant>
      <vt:variant>
        <vt:i4>0</vt:i4>
      </vt:variant>
      <vt:variant>
        <vt:i4>0</vt:i4>
      </vt:variant>
      <vt:variant>
        <vt:i4>5</vt:i4>
      </vt:variant>
      <vt:variant>
        <vt:lpwstr>mailto:takel@akeleng.com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Best Practices Guide</dc:title>
  <dc:subject/>
  <dc:creator>information request form</dc:creator>
  <cp:keywords/>
  <dc:description/>
  <cp:lastModifiedBy>Morais, Daryl</cp:lastModifiedBy>
  <cp:revision>2</cp:revision>
  <dcterms:created xsi:type="dcterms:W3CDTF">2025-04-29T14:58:00Z</dcterms:created>
  <dcterms:modified xsi:type="dcterms:W3CDTF">2025-04-29T14:58:00Z</dcterms:modified>
</cp:coreProperties>
</file>