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C8DE" w14:textId="77777777" w:rsidR="00417C59" w:rsidRDefault="00417C59" w:rsidP="00417C59"/>
    <w:p w14:paraId="1806BA33" w14:textId="658602E1" w:rsidR="007B717F" w:rsidRDefault="007B717F" w:rsidP="007B717F">
      <w:pPr>
        <w:rPr>
          <w:rFonts w:ascii="Open Sans" w:eastAsia="Times New Roman" w:hAnsi="Open Sans" w:cs="Open Sans"/>
          <w:color w:val="2A2A2A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4472C4"/>
          <w:sz w:val="44"/>
          <w:szCs w:val="44"/>
        </w:rPr>
        <w:t xml:space="preserve">Talking Points Resources (LTC) </w:t>
      </w:r>
    </w:p>
    <w:p w14:paraId="5521F28B" w14:textId="70EB2D39" w:rsidR="007B717F" w:rsidRPr="000536F0" w:rsidRDefault="007B717F" w:rsidP="7A36DA8C">
      <w:pPr>
        <w:rPr>
          <w:rFonts w:eastAsia="Times New Roman"/>
        </w:rPr>
      </w:pPr>
      <w:r w:rsidRPr="7A36DA8C">
        <w:rPr>
          <w:shd w:val="clear" w:color="auto" w:fill="FFFFFF"/>
        </w:rPr>
        <w:t>The ASCE Leader Training Committee (LTC) has developed a set of Talking Points and accompanying PowerPoints presentations for Region Governors and Section</w:t>
      </w:r>
      <w:r w:rsidR="43027BF5" w:rsidRPr="7A36DA8C">
        <w:rPr>
          <w:shd w:val="clear" w:color="auto" w:fill="FFFFFF"/>
        </w:rPr>
        <w:t xml:space="preserve"> and/or Branch</w:t>
      </w:r>
      <w:r w:rsidRPr="7A36DA8C">
        <w:rPr>
          <w:shd w:val="clear" w:color="auto" w:fill="FFFFFF"/>
        </w:rPr>
        <w:t xml:space="preserve"> leaders to use when addressing </w:t>
      </w:r>
      <w:r w:rsidR="5AFD0F27" w:rsidRPr="7A36DA8C">
        <w:rPr>
          <w:shd w:val="clear" w:color="auto" w:fill="FFFFFF"/>
        </w:rPr>
        <w:t>Section &amp; Branch</w:t>
      </w:r>
      <w:r w:rsidRPr="7A36DA8C">
        <w:rPr>
          <w:shd w:val="clear" w:color="auto" w:fill="FFFFFF"/>
        </w:rPr>
        <w:t xml:space="preserve"> members, student groups or other constituent groups about ASCE activities, initiatives, and programs. </w:t>
      </w:r>
    </w:p>
    <w:p w14:paraId="1262AB4C" w14:textId="77777777" w:rsidR="007B717F" w:rsidRPr="00CC3019" w:rsidRDefault="007B717F" w:rsidP="63692469">
      <w:pPr>
        <w:rPr>
          <w:rFonts w:eastAsia="Times New Roman"/>
          <w:color w:val="000000"/>
        </w:rPr>
      </w:pPr>
      <w:r>
        <w:br/>
      </w:r>
      <w:r w:rsidRPr="63692469">
        <w:rPr>
          <w:rFonts w:eastAsia="Times New Roman"/>
          <w:color w:val="2A2A2A"/>
        </w:rPr>
        <w:t xml:space="preserve">The Talking Points Guide and talking points files are available at </w:t>
      </w:r>
      <w:hyperlink r:id="rId10">
        <w:r w:rsidRPr="63692469">
          <w:rPr>
            <w:rStyle w:val="Hyperlink"/>
            <w:rFonts w:eastAsia="Times New Roman"/>
          </w:rPr>
          <w:t>LTC Talking Points</w:t>
        </w:r>
      </w:hyperlink>
      <w:r w:rsidRPr="63692469">
        <w:rPr>
          <w:rFonts w:eastAsia="Times New Roman"/>
          <w:color w:val="2A2A2A"/>
        </w:rPr>
        <w:t>. The</w:t>
      </w:r>
      <w:r w:rsidRPr="63692469">
        <w:rPr>
          <w:rFonts w:eastAsia="Times New Roman"/>
          <w:color w:val="000000" w:themeColor="text1"/>
        </w:rPr>
        <w:t xml:space="preserve"> guide is organized into the following categories:</w:t>
      </w:r>
      <w:r>
        <w:br/>
      </w:r>
      <w:r>
        <w:br/>
      </w:r>
      <w:r w:rsidRPr="63692469">
        <w:rPr>
          <w:rFonts w:eastAsia="Times New Roman"/>
          <w:color w:val="000000" w:themeColor="text1"/>
        </w:rPr>
        <w:t>1. ASCE INITIATIVES / STRATEGIES</w:t>
      </w:r>
      <w:r>
        <w:br/>
      </w:r>
      <w:r w:rsidRPr="63692469">
        <w:rPr>
          <w:rFonts w:eastAsia="Times New Roman"/>
          <w:color w:val="000000" w:themeColor="text1"/>
        </w:rPr>
        <w:t>2. INSTITUTES</w:t>
      </w:r>
      <w:r>
        <w:br/>
      </w:r>
      <w:r w:rsidRPr="63692469">
        <w:rPr>
          <w:rFonts w:eastAsia="Times New Roman"/>
          <w:color w:val="000000" w:themeColor="text1"/>
        </w:rPr>
        <w:t>3. GOVERNMENT RELATIONS</w:t>
      </w:r>
      <w:r>
        <w:br/>
      </w:r>
      <w:r w:rsidRPr="63692469">
        <w:rPr>
          <w:rFonts w:eastAsia="Times New Roman"/>
          <w:color w:val="000000" w:themeColor="text1"/>
        </w:rPr>
        <w:t>4. SECTION RESOURCES</w:t>
      </w:r>
      <w:r>
        <w:br/>
      </w:r>
      <w:r w:rsidRPr="63692469">
        <w:rPr>
          <w:rFonts w:eastAsia="Times New Roman"/>
          <w:color w:val="000000" w:themeColor="text1"/>
        </w:rPr>
        <w:t>5. K-12 STUDENT OUTREACH</w:t>
      </w:r>
      <w:r>
        <w:br/>
      </w:r>
      <w:r w:rsidRPr="63692469">
        <w:rPr>
          <w:rFonts w:eastAsia="Times New Roman"/>
          <w:color w:val="000000" w:themeColor="text1"/>
        </w:rPr>
        <w:t>6. STUDENT RETENTION/TRANSITION</w:t>
      </w:r>
      <w:r>
        <w:br/>
      </w:r>
      <w:r w:rsidRPr="63692469">
        <w:rPr>
          <w:rFonts w:eastAsia="Times New Roman"/>
          <w:color w:val="000000" w:themeColor="text1"/>
        </w:rPr>
        <w:t>7. PROFESSIONAL AND LEADERSHIP</w:t>
      </w:r>
      <w:r>
        <w:br/>
      </w:r>
      <w:r w:rsidRPr="63692469">
        <w:rPr>
          <w:rFonts w:eastAsia="Times New Roman"/>
          <w:color w:val="000000" w:themeColor="text1"/>
        </w:rPr>
        <w:t>8. ASCE SUPPORT PROGRAMS</w:t>
      </w:r>
      <w:r>
        <w:br/>
      </w:r>
    </w:p>
    <w:p w14:paraId="6E522C31" w14:textId="77777777" w:rsidR="007B717F" w:rsidRPr="00CC3019" w:rsidRDefault="007B717F" w:rsidP="007B717F">
      <w:pPr>
        <w:rPr>
          <w:rFonts w:cstheme="minorHAnsi"/>
          <w:color w:val="000000"/>
        </w:rPr>
      </w:pPr>
      <w:r w:rsidRPr="00CC3019">
        <w:rPr>
          <w:rFonts w:cstheme="minorHAnsi"/>
          <w:color w:val="000000"/>
        </w:rPr>
        <w:t xml:space="preserve">The Talking Points are generally organized in the following format: SUMMARY, KEY POINTS, OUTCOMES, and RESOURCES. Each Talking Point has a </w:t>
      </w:r>
      <w:r>
        <w:rPr>
          <w:rFonts w:cstheme="minorHAnsi"/>
          <w:color w:val="000000"/>
        </w:rPr>
        <w:t>Word</w:t>
      </w:r>
      <w:r w:rsidRPr="00CC3019">
        <w:rPr>
          <w:rFonts w:cstheme="minorHAnsi"/>
          <w:color w:val="000000"/>
        </w:rPr>
        <w:t xml:space="preserve"> document and a PowerPoint file associated with it. The W</w:t>
      </w:r>
      <w:r>
        <w:rPr>
          <w:rFonts w:cstheme="minorHAnsi"/>
          <w:color w:val="000000"/>
        </w:rPr>
        <w:t>ord</w:t>
      </w:r>
      <w:r w:rsidRPr="00CC3019">
        <w:rPr>
          <w:rFonts w:cstheme="minorHAnsi"/>
          <w:color w:val="000000"/>
        </w:rPr>
        <w:t xml:space="preserve"> document gives the reader </w:t>
      </w:r>
      <w:r>
        <w:rPr>
          <w:rFonts w:cstheme="minorHAnsi"/>
          <w:color w:val="000000"/>
        </w:rPr>
        <w:t xml:space="preserve">backup </w:t>
      </w:r>
      <w:r w:rsidRPr="00CC3019">
        <w:rPr>
          <w:rFonts w:cstheme="minorHAnsi"/>
          <w:color w:val="000000"/>
        </w:rPr>
        <w:t>information</w:t>
      </w:r>
      <w:r>
        <w:rPr>
          <w:rFonts w:cstheme="minorHAnsi"/>
          <w:color w:val="000000"/>
        </w:rPr>
        <w:t>,</w:t>
      </w:r>
      <w:r w:rsidRPr="00CC3019">
        <w:rPr>
          <w:rFonts w:cstheme="minorHAnsi"/>
          <w:color w:val="000000"/>
        </w:rPr>
        <w:t xml:space="preserve"> the subject and the PowerPoint slides complement the W</w:t>
      </w:r>
      <w:r>
        <w:rPr>
          <w:rFonts w:cstheme="minorHAnsi"/>
          <w:color w:val="000000"/>
        </w:rPr>
        <w:t>ord</w:t>
      </w:r>
      <w:r w:rsidRPr="00CC3019">
        <w:rPr>
          <w:rFonts w:cstheme="minorHAnsi"/>
          <w:color w:val="000000"/>
        </w:rPr>
        <w:t xml:space="preserve"> document. Some of the PowerPoint slides are full presentations while others are resources for the presenter.</w:t>
      </w:r>
    </w:p>
    <w:p w14:paraId="61764CBC" w14:textId="77777777" w:rsidR="007B717F" w:rsidRPr="00CC3019" w:rsidRDefault="007B717F" w:rsidP="007B717F">
      <w:pPr>
        <w:spacing w:before="100" w:beforeAutospacing="1" w:after="100" w:afterAutospacing="1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slides and accompanying talking points may </w:t>
      </w:r>
      <w:r w:rsidRPr="00CC3019">
        <w:rPr>
          <w:rFonts w:eastAsia="Times New Roman" w:cstheme="minorHAnsi"/>
          <w:color w:val="000000"/>
        </w:rPr>
        <w:t xml:space="preserve">be downloaded individually </w:t>
      </w:r>
      <w:r>
        <w:rPr>
          <w:rFonts w:eastAsia="Times New Roman" w:cstheme="minorHAnsi"/>
          <w:color w:val="000000"/>
        </w:rPr>
        <w:t>and tailored to your specific presentation. S</w:t>
      </w:r>
      <w:r w:rsidRPr="00CC3019">
        <w:rPr>
          <w:rFonts w:eastAsia="Times New Roman" w:cstheme="minorHAnsi"/>
          <w:color w:val="000000"/>
        </w:rPr>
        <w:t xml:space="preserve">ome of the PowerPoint slides </w:t>
      </w:r>
      <w:r>
        <w:rPr>
          <w:rFonts w:eastAsia="Times New Roman" w:cstheme="minorHAnsi"/>
          <w:color w:val="000000"/>
        </w:rPr>
        <w:t xml:space="preserve">include </w:t>
      </w:r>
      <w:r w:rsidRPr="00CC3019">
        <w:rPr>
          <w:rFonts w:eastAsia="Times New Roman" w:cstheme="minorHAnsi"/>
          <w:color w:val="000000"/>
        </w:rPr>
        <w:t xml:space="preserve">notes </w:t>
      </w:r>
      <w:r>
        <w:rPr>
          <w:rFonts w:eastAsia="Times New Roman" w:cstheme="minorHAnsi"/>
          <w:color w:val="000000"/>
        </w:rPr>
        <w:t>as well</w:t>
      </w:r>
      <w:r w:rsidRPr="00CC3019">
        <w:rPr>
          <w:rFonts w:eastAsia="Times New Roman" w:cstheme="minorHAnsi"/>
          <w:color w:val="000000"/>
        </w:rPr>
        <w:t>.</w:t>
      </w:r>
    </w:p>
    <w:p w14:paraId="706F99DD" w14:textId="77777777" w:rsidR="007B717F" w:rsidRDefault="007B717F" w:rsidP="007B717F"/>
    <w:p w14:paraId="1811001C" w14:textId="1A221C07" w:rsidR="00417C59" w:rsidRDefault="00417C59" w:rsidP="00417C59"/>
    <w:p w14:paraId="2999EC78" w14:textId="11118CB7" w:rsidR="000536F0" w:rsidRDefault="000536F0" w:rsidP="00417C59"/>
    <w:p w14:paraId="69500924" w14:textId="3E7BA0EA" w:rsidR="000536F0" w:rsidRDefault="000536F0" w:rsidP="00417C59"/>
    <w:p w14:paraId="27D90DFF" w14:textId="4CFAB312" w:rsidR="000536F0" w:rsidRDefault="000536F0" w:rsidP="00417C59"/>
    <w:p w14:paraId="31E6CE5B" w14:textId="7E8755F7" w:rsidR="000536F0" w:rsidRDefault="000536F0" w:rsidP="00417C59"/>
    <w:p w14:paraId="61092F4A" w14:textId="0183D6FD" w:rsidR="00B51DC6" w:rsidRDefault="00B51DC6" w:rsidP="005D7915">
      <w:pPr>
        <w:tabs>
          <w:tab w:val="left" w:pos="2880"/>
        </w:tabs>
        <w:rPr>
          <w:sz w:val="2"/>
          <w:szCs w:val="2"/>
        </w:rPr>
      </w:pPr>
    </w:p>
    <w:p w14:paraId="6CE647F9" w14:textId="77777777" w:rsidR="00896F5B" w:rsidRPr="00896F5B" w:rsidRDefault="00896F5B" w:rsidP="00896F5B">
      <w:pPr>
        <w:rPr>
          <w:sz w:val="2"/>
          <w:szCs w:val="2"/>
        </w:rPr>
      </w:pPr>
    </w:p>
    <w:p w14:paraId="6F4122D4" w14:textId="77777777" w:rsidR="00896F5B" w:rsidRPr="00896F5B" w:rsidRDefault="00896F5B" w:rsidP="00896F5B">
      <w:pPr>
        <w:rPr>
          <w:sz w:val="2"/>
          <w:szCs w:val="2"/>
        </w:rPr>
      </w:pPr>
    </w:p>
    <w:p w14:paraId="6AE63AEB" w14:textId="77777777" w:rsidR="00896F5B" w:rsidRPr="00896F5B" w:rsidRDefault="00896F5B" w:rsidP="00896F5B">
      <w:pPr>
        <w:rPr>
          <w:sz w:val="2"/>
          <w:szCs w:val="2"/>
        </w:rPr>
      </w:pPr>
    </w:p>
    <w:sectPr w:rsidR="00896F5B" w:rsidRPr="00896F5B" w:rsidSect="0090428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6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4E96" w14:textId="77777777" w:rsidR="00176371" w:rsidRDefault="00176371" w:rsidP="00D75867">
      <w:pPr>
        <w:spacing w:after="0" w:line="240" w:lineRule="auto"/>
      </w:pPr>
      <w:r>
        <w:separator/>
      </w:r>
    </w:p>
  </w:endnote>
  <w:endnote w:type="continuationSeparator" w:id="0">
    <w:p w14:paraId="23A6A15D" w14:textId="77777777" w:rsidR="00176371" w:rsidRDefault="00176371" w:rsidP="00D7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441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E752A" w14:textId="035B7D92" w:rsidR="004310EE" w:rsidRDefault="004310EE">
        <w:pPr>
          <w:pStyle w:val="Footer"/>
          <w:jc w:val="center"/>
        </w:pPr>
        <w:r>
          <w:t>27</w:t>
        </w:r>
      </w:p>
    </w:sdtContent>
  </w:sdt>
  <w:p w14:paraId="52E178EA" w14:textId="77777777" w:rsidR="004310EE" w:rsidRDefault="005D1068" w:rsidP="003445A6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4FC27BD5">
        <v:rect id="_x0000_i1025" style="width:472.5pt;height:4pt" o:hralign="center" o:hrstd="t" o:hrnoshade="t" o:hr="t" fillcolor="#a5a5a5 [3206]" stroked="f"/>
      </w:pict>
    </w:r>
  </w:p>
  <w:p w14:paraId="2EE88CBD" w14:textId="77777777" w:rsidR="004310EE" w:rsidRPr="00E2632D" w:rsidRDefault="004310EE" w:rsidP="003445A6">
    <w:pPr>
      <w:pStyle w:val="Footer"/>
      <w:rPr>
        <w:snapToGrid w:val="0"/>
        <w:color w:val="000000" w:themeColor="text1"/>
        <w:sz w:val="6"/>
      </w:rPr>
    </w:pPr>
  </w:p>
  <w:p w14:paraId="2A6BFF6F" w14:textId="77777777" w:rsidR="004310EE" w:rsidRPr="00F44549" w:rsidRDefault="004310EE" w:rsidP="003445A6">
    <w:pPr>
      <w:pStyle w:val="Footer"/>
      <w:tabs>
        <w:tab w:val="clear" w:pos="4680"/>
        <w:tab w:val="center" w:pos="4230"/>
      </w:tabs>
      <w:jc w:val="both"/>
      <w:rPr>
        <w:color w:val="000000" w:themeColor="text1"/>
        <w:sz w:val="20"/>
      </w:rPr>
    </w:pPr>
    <w:r w:rsidRPr="00F44549">
      <w:rPr>
        <w:i/>
        <w:snapToGrid w:val="0"/>
        <w:color w:val="000000" w:themeColor="text1"/>
      </w:rPr>
      <w:t>American Society of Civil Engineers</w:t>
    </w:r>
    <w:r w:rsidRPr="00F44549">
      <w:rPr>
        <w:snapToGrid w:val="0"/>
        <w:color w:val="000000" w:themeColor="text1"/>
      </w:rPr>
      <w:ptab w:relativeTo="margin" w:alignment="center" w:leader="none"/>
    </w:r>
    <w:r>
      <w:rPr>
        <w:snapToGrid w:val="0"/>
        <w:color w:val="000000" w:themeColor="text1"/>
      </w:rPr>
      <w:t xml:space="preserve">                         R10 </w:t>
    </w:r>
    <w:r w:rsidRPr="00F44549">
      <w:rPr>
        <w:snapToGrid w:val="0"/>
        <w:color w:val="000000" w:themeColor="text1"/>
      </w:rPr>
      <w:t>Section</w:t>
    </w:r>
    <w:r>
      <w:rPr>
        <w:snapToGrid w:val="0"/>
        <w:color w:val="000000" w:themeColor="text1"/>
      </w:rPr>
      <w:t>/</w:t>
    </w:r>
    <w:r w:rsidRPr="00F44549">
      <w:rPr>
        <w:snapToGrid w:val="0"/>
        <w:color w:val="000000" w:themeColor="text1"/>
      </w:rPr>
      <w:t>Branch</w:t>
    </w:r>
    <w:r>
      <w:rPr>
        <w:snapToGrid w:val="0"/>
        <w:color w:val="000000" w:themeColor="text1"/>
      </w:rPr>
      <w:t>/Groups</w:t>
    </w:r>
    <w:r w:rsidRPr="00F44549">
      <w:rPr>
        <w:snapToGrid w:val="0"/>
        <w:color w:val="000000" w:themeColor="text1"/>
      </w:rPr>
      <w:t xml:space="preserve"> Best Practices Guide</w:t>
    </w:r>
    <w:r>
      <w:rPr>
        <w:snapToGrid w:val="0"/>
        <w:color w:val="000000" w:themeColor="text1"/>
      </w:rPr>
      <w:t xml:space="preserve"> 6-2022</w:t>
    </w:r>
  </w:p>
  <w:p w14:paraId="0C3317D3" w14:textId="77777777" w:rsidR="004310EE" w:rsidRDefault="00431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6687" w14:textId="2211B7DC" w:rsidR="00B51DC6" w:rsidRDefault="005D1068" w:rsidP="00B51DC6">
    <w:pPr>
      <w:pStyle w:val="Footer"/>
      <w:tabs>
        <w:tab w:val="clear" w:pos="4680"/>
        <w:tab w:val="center" w:pos="4230"/>
      </w:tabs>
      <w:jc w:val="both"/>
      <w:rPr>
        <w:i/>
        <w:snapToGrid w:val="0"/>
        <w:color w:val="000000" w:themeColor="text1"/>
      </w:rPr>
    </w:pPr>
    <w:r>
      <w:rPr>
        <w:snapToGrid w:val="0"/>
      </w:rPr>
      <w:pict w14:anchorId="18DA987B">
        <v:rect id="_x0000_i1026" style="width:472.5pt;height:4pt" o:hralign="center" o:hrstd="t" o:hrnoshade="t" o:hr="t" fillcolor="#a5a5a5 [3206]" stroked="f"/>
      </w:pict>
    </w:r>
  </w:p>
  <w:p w14:paraId="71EE0EF4" w14:textId="5DE11811" w:rsidR="5BBD1C46" w:rsidRDefault="70FEB1FD" w:rsidP="4AA4FA99">
    <w:pPr>
      <w:pStyle w:val="Footer"/>
      <w:tabs>
        <w:tab w:val="clear" w:pos="4680"/>
        <w:tab w:val="center" w:pos="4230"/>
      </w:tabs>
      <w:jc w:val="both"/>
      <w:rPr>
        <w:rFonts w:ascii="Calibri" w:eastAsia="Calibri" w:hAnsi="Calibri" w:cs="Calibri"/>
        <w:color w:val="000000" w:themeColor="text1"/>
      </w:rPr>
    </w:pPr>
    <w:r w:rsidRPr="70FEB1FD">
      <w:rPr>
        <w:rFonts w:ascii="Calibri" w:eastAsia="Calibri" w:hAnsi="Calibri" w:cs="Calibri"/>
        <w:i/>
        <w:iCs/>
        <w:color w:val="000000" w:themeColor="text1"/>
      </w:rPr>
      <w:t>American Society of Civil Engineers</w:t>
    </w:r>
    <w:r w:rsidRPr="70FEB1FD">
      <w:rPr>
        <w:rFonts w:ascii="Calibri" w:eastAsia="Calibri" w:hAnsi="Calibri" w:cs="Calibri"/>
        <w:color w:val="000000" w:themeColor="text1"/>
      </w:rPr>
      <w:t xml:space="preserve">                                                 </w:t>
    </w:r>
    <w:r w:rsidR="00896F5B">
      <w:rPr>
        <w:rFonts w:ascii="Calibri" w:eastAsia="Calibri" w:hAnsi="Calibri" w:cs="Calibri"/>
        <w:color w:val="000000" w:themeColor="text1"/>
      </w:rPr>
      <w:t xml:space="preserve">                    </w:t>
    </w:r>
    <w:r w:rsidRPr="70FEB1FD">
      <w:rPr>
        <w:rFonts w:ascii="Calibri" w:eastAsia="Calibri" w:hAnsi="Calibri" w:cs="Calibri"/>
        <w:color w:val="000000" w:themeColor="text1"/>
      </w:rPr>
      <w:t>R10 Program &amp;</w:t>
    </w:r>
    <w:r w:rsidRPr="70FEB1FD">
      <w:t xml:space="preserve"> </w:t>
    </w:r>
    <w:r w:rsidRPr="70FEB1FD">
      <w:rPr>
        <w:rFonts w:ascii="Calibri" w:eastAsia="Calibri" w:hAnsi="Calibri" w:cs="Calibri"/>
        <w:color w:val="000000" w:themeColor="text1"/>
      </w:rPr>
      <w:t>Resource Guide</w:t>
    </w:r>
  </w:p>
  <w:p w14:paraId="4C5DD396" w14:textId="02F52A85" w:rsidR="5BBD1C46" w:rsidRDefault="5BBD1C46" w:rsidP="5BBD1C46">
    <w:pPr>
      <w:tabs>
        <w:tab w:val="center" w:pos="4230"/>
      </w:tabs>
      <w:jc w:val="both"/>
    </w:pPr>
  </w:p>
  <w:p w14:paraId="043DE122" w14:textId="0CA108C8" w:rsidR="00C900C8" w:rsidRPr="00B51DC6" w:rsidRDefault="00C900C8" w:rsidP="00B51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A8AC" w14:textId="77777777" w:rsidR="00176371" w:rsidRDefault="00176371" w:rsidP="00D75867">
      <w:pPr>
        <w:spacing w:after="0" w:line="240" w:lineRule="auto"/>
      </w:pPr>
      <w:r>
        <w:separator/>
      </w:r>
    </w:p>
  </w:footnote>
  <w:footnote w:type="continuationSeparator" w:id="0">
    <w:p w14:paraId="0DB92793" w14:textId="77777777" w:rsidR="00176371" w:rsidRDefault="00176371" w:rsidP="00D7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9527" w14:textId="77777777" w:rsidR="0020793C" w:rsidRDefault="0020793C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922F19" wp14:editId="7E25ADA4">
              <wp:simplePos x="0" y="0"/>
              <wp:positionH relativeFrom="column">
                <wp:posOffset>5428158</wp:posOffset>
              </wp:positionH>
              <wp:positionV relativeFrom="paragraph">
                <wp:posOffset>-165991</wp:posOffset>
              </wp:positionV>
              <wp:extent cx="1129896" cy="308683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896" cy="308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82DD9" w14:textId="265474E7" w:rsidR="0020793C" w:rsidRPr="00076C87" w:rsidRDefault="0020793C" w:rsidP="00076C87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FF3A3A"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22F1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427.4pt;margin-top:-13.05pt;width:88.95pt;height:24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pi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" filled="f" stroked="f" strokeweight=".5pt">
              <v:textbox>
                <w:txbxContent>
                  <w:p w14:paraId="0E282DD9" w14:textId="265474E7" w:rsidR="0020793C" w:rsidRPr="00076C87" w:rsidRDefault="0020793C" w:rsidP="00076C87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FF3A3A"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6836B70" wp14:editId="7ABD48BA">
              <wp:simplePos x="0" y="0"/>
              <wp:positionH relativeFrom="margin">
                <wp:posOffset>-739674</wp:posOffset>
              </wp:positionH>
              <wp:positionV relativeFrom="paragraph">
                <wp:posOffset>-302859</wp:posOffset>
              </wp:positionV>
              <wp:extent cx="7376160" cy="576580"/>
              <wp:effectExtent l="0" t="0" r="15240" b="13970"/>
              <wp:wrapNone/>
              <wp:docPr id="17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18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39282" w14:textId="77777777" w:rsidR="0020793C" w:rsidRDefault="0020793C" w:rsidP="00076C8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4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534E" w14:textId="67528A51" w:rsidR="0020793C" w:rsidRPr="00C25395" w:rsidRDefault="0020793C" w:rsidP="00076C87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4 – Diversity, Equity, and Inclusion at ASCE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836B70" id="Group 143" o:spid="_x0000_s1027" style="position:absolute;margin-left:-58.25pt;margin-top:-23.85pt;width:580.8pt;height:45.4pt;z-index:-251658240;mso-position-horizontal-relative:margin" coordsize="73761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">
              <v:group id="Group 4" o:spid="_x0000_s1028" style="position:absolute;width:73761;height:5765" coordorigin="313,346" coordsize="11616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group id="Group 5" o:spid="_x0000_s1029" style="position:absolute;left:370;top:402;width:9354;height:630" coordorigin="370,402" coordsize="935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" o:spid="_x0000_s1030" style="position:absolute;left:370;top:402;width:9354;height:630;visibility:visible;mso-wrap-style:square;v-text-anchor:top" coordsize="935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" path="m,630r9354,l9354,,,,,630xe" fillcolor="#0070c0" stroked="f">
                    <v:path arrowok="t" o:connecttype="custom" o:connectlocs="0,1032;9354,1032;9354,402;0,402;0,1032" o:connectangles="0,0,0,0,0"/>
                  </v:shape>
                </v:group>
                <v:group id="Group 7" o:spid="_x0000_s1031" style="position:absolute;left:9764;top:402;width:2104;height:630" coordorigin="9764,402" coordsize="210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" o:spid="_x0000_s1032" style="position:absolute;left:9764;top:402;width:2104;height:630;visibility:visible;mso-wrap-style:square;v-text-anchor:top" coordsize="2104,6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" adj="-11796480,,5400" path="m,630r2104,l2104,,,,,630xe" fillcolor="#9bbb59" stroked="f">
                    <v:stroke joinstyle="round"/>
                    <v:formulas/>
                    <v:path arrowok="t" o:connecttype="custom" o:connectlocs="0,1032;2104,1032;2104,402;0,402;0,1032" o:connectangles="0,0,0,0,0" textboxrect="0,0,2104,630"/>
                    <v:textbox>
                      <w:txbxContent>
                        <w:p w14:paraId="36739282" w14:textId="77777777" w:rsidR="0020793C" w:rsidRDefault="0020793C" w:rsidP="00076C8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o:spid="_x0000_s1033" style="position:absolute;left:323;top:356;width:11596;height:731" coordorigin="323,356" coordsize="11596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o:spid="_x0000_s1034" style="position:absolute;left:323;top:356;width:11596;height:731;visibility:visible;mso-wrap-style:square;v-text-anchor:top" coordsize="11596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" path="m11595,l,,,731r11595,l11595,xe" filled="f" strokeweight="1pt">
                    <v:path arrowok="t" o:connecttype="custom" o:connectlocs="11595,356;0,356;0,1087;11595,1087;11595,356" o:connectangles="0,0,0,0,0"/>
                  </v:shape>
                </v:group>
              </v:group>
              <v:shape id="Text Box 11" o:spid="_x0000_s1035" type="#_x0000_t202" style="position:absolute;left:1155;top:1959;width:5621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<v:textbox inset="0,0,0,0">
                  <w:txbxContent>
                    <w:p w14:paraId="0AC8534E" w14:textId="67528A51" w:rsidR="0020793C" w:rsidRPr="00C25395" w:rsidRDefault="0020793C" w:rsidP="00076C87">
                      <w:pPr>
                        <w:spacing w:line="305" w:lineRule="exact"/>
                        <w:rPr>
                          <w:rFonts w:ascii="Calibri" w:eastAsia="Calibri" w:hAnsi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szCs w:val="28"/>
                        </w:rPr>
                        <w:t>4 – Diversity, Equity, and Inclusion at ASCE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5CD6CD63" w14:textId="77777777" w:rsidR="0020793C" w:rsidRDefault="00207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0765" w14:textId="458690AC" w:rsidR="007B717F" w:rsidRDefault="007B717F">
    <w:pPr>
      <w:pStyle w:val="Header"/>
    </w:pP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5669000F" wp14:editId="13CD8D64">
              <wp:simplePos x="0" y="0"/>
              <wp:positionH relativeFrom="margin">
                <wp:posOffset>-715618</wp:posOffset>
              </wp:positionH>
              <wp:positionV relativeFrom="paragraph">
                <wp:posOffset>-286246</wp:posOffset>
              </wp:positionV>
              <wp:extent cx="7376160" cy="576580"/>
              <wp:effectExtent l="0" t="0" r="15240" b="13970"/>
              <wp:wrapNone/>
              <wp:docPr id="38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39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40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41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43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4C8D01" w14:textId="77777777" w:rsidR="007B717F" w:rsidRDefault="007B717F" w:rsidP="007B717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45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6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A14A3" w14:textId="77777777" w:rsidR="007B717F" w:rsidRPr="00C25395" w:rsidRDefault="007B717F" w:rsidP="007B717F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1 - Communications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69000F" id="_x0000_s1036" style="position:absolute;margin-left:-56.35pt;margin-top:-22.55pt;width:580.8pt;height:45.4pt;z-index:-251658238;mso-position-horizontal-relative:margin" coordsize="73761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">
              <v:group id="Group 4" o:spid="_x0000_s1037" style="position:absolute;width:73761;height:5765" coordorigin="313,346" coordsize="11616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group id="Group 5" o:spid="_x0000_s1038" style="position:absolute;left:370;top:402;width:9354;height:630" coordorigin="370,402" coordsize="935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" o:spid="_x0000_s1039" style="position:absolute;left:370;top:402;width:9354;height:630;visibility:visible;mso-wrap-style:square;v-text-anchor:top" coordsize="935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" path="m,630r9354,l9354,,,,,630xe" fillcolor="#0070c0" stroked="f">
                    <v:path arrowok="t" o:connecttype="custom" o:connectlocs="0,1032;9354,1032;9354,402;0,402;0,1032" o:connectangles="0,0,0,0,0"/>
                  </v:shape>
                </v:group>
                <v:group id="Group 7" o:spid="_x0000_s1040" style="position:absolute;left:9764;top:402;width:2104;height:630" coordorigin="9764,402" coordsize="2104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8" o:spid="_x0000_s1041" style="position:absolute;left:9764;top:402;width:2104;height:630;visibility:visible;mso-wrap-style:square;v-text-anchor:top" coordsize="2104,6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" adj="-11796480,,5400" path="m,630r2104,l2104,,,,,630xe" fillcolor="#9bbb59" stroked="f">
                    <v:stroke joinstyle="round"/>
                    <v:formulas/>
                    <v:path arrowok="t" o:connecttype="custom" o:connectlocs="0,1032;2104,1032;2104,402;0,402;0,1032" o:connectangles="0,0,0,0,0" textboxrect="0,0,2104,630"/>
                    <v:textbox>
                      <w:txbxContent>
                        <w:p w14:paraId="234C8D01" w14:textId="77777777" w:rsidR="007B717F" w:rsidRDefault="007B717F" w:rsidP="007B717F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o:spid="_x0000_s1042" style="position:absolute;left:323;top:356;width:11596;height:731" coordorigin="323,356" coordsize="11596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" o:spid="_x0000_s1043" style="position:absolute;left:323;top:356;width:11596;height:731;visibility:visible;mso-wrap-style:square;v-text-anchor:top" coordsize="11596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" path="m11595,l,,,731r11595,l11595,xe" filled="f" strokeweight="1pt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44" type="#_x0000_t202" style="position:absolute;left:1155;top:1959;width:5621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<v:textbox inset="0,0,0,0">
                  <w:txbxContent>
                    <w:p w14:paraId="4ACA14A3" w14:textId="77777777" w:rsidR="007B717F" w:rsidRPr="00C25395" w:rsidRDefault="007B717F" w:rsidP="007B717F">
                      <w:pPr>
                        <w:spacing w:line="305" w:lineRule="exact"/>
                        <w:rPr>
                          <w:rFonts w:ascii="Calibri" w:eastAsia="Calibri" w:hAnsi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szCs w:val="28"/>
                        </w:rPr>
                        <w:t>1 - Communications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84"/>
    <w:multiLevelType w:val="hybridMultilevel"/>
    <w:tmpl w:val="1C38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76B"/>
    <w:multiLevelType w:val="hybridMultilevel"/>
    <w:tmpl w:val="5FD629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F04A6"/>
    <w:multiLevelType w:val="hybridMultilevel"/>
    <w:tmpl w:val="25E2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F48"/>
    <w:multiLevelType w:val="hybridMultilevel"/>
    <w:tmpl w:val="32D20C9E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16377A14"/>
    <w:multiLevelType w:val="hybridMultilevel"/>
    <w:tmpl w:val="B282D00E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C8E0C988">
      <w:start w:val="1"/>
      <w:numFmt w:val="bullet"/>
      <w:lvlText w:val="•"/>
      <w:lvlJc w:val="left"/>
      <w:rPr>
        <w:rFonts w:hint="default"/>
      </w:rPr>
    </w:lvl>
    <w:lvl w:ilvl="2" w:tplc="DD6E6C8C">
      <w:start w:val="1"/>
      <w:numFmt w:val="bullet"/>
      <w:lvlText w:val="•"/>
      <w:lvlJc w:val="left"/>
      <w:rPr>
        <w:rFonts w:hint="default"/>
      </w:rPr>
    </w:lvl>
    <w:lvl w:ilvl="3" w:tplc="BCA6E00C">
      <w:start w:val="1"/>
      <w:numFmt w:val="bullet"/>
      <w:lvlText w:val="•"/>
      <w:lvlJc w:val="left"/>
      <w:rPr>
        <w:rFonts w:hint="default"/>
      </w:rPr>
    </w:lvl>
    <w:lvl w:ilvl="4" w:tplc="B978CC40">
      <w:start w:val="1"/>
      <w:numFmt w:val="bullet"/>
      <w:lvlText w:val="•"/>
      <w:lvlJc w:val="left"/>
      <w:rPr>
        <w:rFonts w:hint="default"/>
      </w:rPr>
    </w:lvl>
    <w:lvl w:ilvl="5" w:tplc="430230BC">
      <w:start w:val="1"/>
      <w:numFmt w:val="bullet"/>
      <w:lvlText w:val="•"/>
      <w:lvlJc w:val="left"/>
      <w:rPr>
        <w:rFonts w:hint="default"/>
      </w:rPr>
    </w:lvl>
    <w:lvl w:ilvl="6" w:tplc="F990A010">
      <w:start w:val="1"/>
      <w:numFmt w:val="bullet"/>
      <w:lvlText w:val="•"/>
      <w:lvlJc w:val="left"/>
      <w:rPr>
        <w:rFonts w:hint="default"/>
      </w:rPr>
    </w:lvl>
    <w:lvl w:ilvl="7" w:tplc="14125A0C">
      <w:start w:val="1"/>
      <w:numFmt w:val="bullet"/>
      <w:lvlText w:val="•"/>
      <w:lvlJc w:val="left"/>
      <w:rPr>
        <w:rFonts w:hint="default"/>
      </w:rPr>
    </w:lvl>
    <w:lvl w:ilvl="8" w:tplc="114E33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1F16E2"/>
    <w:multiLevelType w:val="hybridMultilevel"/>
    <w:tmpl w:val="F714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E68"/>
    <w:multiLevelType w:val="hybridMultilevel"/>
    <w:tmpl w:val="507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6E0C"/>
    <w:multiLevelType w:val="hybridMultilevel"/>
    <w:tmpl w:val="B282D00E"/>
    <w:lvl w:ilvl="0" w:tplc="FFFFFFF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1C4D01"/>
    <w:multiLevelType w:val="hybridMultilevel"/>
    <w:tmpl w:val="E814C6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C3EAF"/>
    <w:multiLevelType w:val="hybridMultilevel"/>
    <w:tmpl w:val="752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F00"/>
    <w:multiLevelType w:val="hybridMultilevel"/>
    <w:tmpl w:val="EB4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63FF"/>
    <w:multiLevelType w:val="hybridMultilevel"/>
    <w:tmpl w:val="DCAE9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4E76"/>
    <w:multiLevelType w:val="hybridMultilevel"/>
    <w:tmpl w:val="A2F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7902"/>
    <w:multiLevelType w:val="hybridMultilevel"/>
    <w:tmpl w:val="19B4717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9C72723"/>
    <w:multiLevelType w:val="hybridMultilevel"/>
    <w:tmpl w:val="21262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365D0B"/>
    <w:multiLevelType w:val="hybridMultilevel"/>
    <w:tmpl w:val="290ADD6C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72A16"/>
    <w:multiLevelType w:val="hybridMultilevel"/>
    <w:tmpl w:val="A054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143"/>
    <w:multiLevelType w:val="hybridMultilevel"/>
    <w:tmpl w:val="90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65D1B"/>
    <w:multiLevelType w:val="hybridMultilevel"/>
    <w:tmpl w:val="F0F44312"/>
    <w:lvl w:ilvl="0" w:tplc="6E8C8B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F7D06"/>
    <w:multiLevelType w:val="hybridMultilevel"/>
    <w:tmpl w:val="589E2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E7376F"/>
    <w:multiLevelType w:val="hybridMultilevel"/>
    <w:tmpl w:val="D0E0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45E3"/>
    <w:multiLevelType w:val="hybridMultilevel"/>
    <w:tmpl w:val="C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35FCB"/>
    <w:multiLevelType w:val="hybridMultilevel"/>
    <w:tmpl w:val="8E26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3E"/>
    <w:multiLevelType w:val="hybridMultilevel"/>
    <w:tmpl w:val="93CC7E4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638D5BCC"/>
    <w:multiLevelType w:val="hybridMultilevel"/>
    <w:tmpl w:val="C5D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B6DE5"/>
    <w:multiLevelType w:val="hybridMultilevel"/>
    <w:tmpl w:val="558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614C1"/>
    <w:multiLevelType w:val="hybridMultilevel"/>
    <w:tmpl w:val="08F61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11A65"/>
    <w:multiLevelType w:val="multilevel"/>
    <w:tmpl w:val="7312D96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8" w15:restartNumberingAfterBreak="0">
    <w:nsid w:val="677A0F51"/>
    <w:multiLevelType w:val="hybridMultilevel"/>
    <w:tmpl w:val="B4E6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509A"/>
    <w:multiLevelType w:val="hybridMultilevel"/>
    <w:tmpl w:val="CF6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12303"/>
    <w:multiLevelType w:val="hybridMultilevel"/>
    <w:tmpl w:val="A5F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71DE5"/>
    <w:multiLevelType w:val="hybridMultilevel"/>
    <w:tmpl w:val="4D005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977F1"/>
    <w:multiLevelType w:val="hybridMultilevel"/>
    <w:tmpl w:val="6BCE6060"/>
    <w:lvl w:ilvl="0" w:tplc="955C706C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342D91"/>
    <w:multiLevelType w:val="hybridMultilevel"/>
    <w:tmpl w:val="A0E2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73660"/>
    <w:multiLevelType w:val="hybridMultilevel"/>
    <w:tmpl w:val="80C2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154">
    <w:abstractNumId w:val="4"/>
  </w:num>
  <w:num w:numId="2" w16cid:durableId="43913754">
    <w:abstractNumId w:val="7"/>
  </w:num>
  <w:num w:numId="3" w16cid:durableId="2139882219">
    <w:abstractNumId w:val="3"/>
  </w:num>
  <w:num w:numId="4" w16cid:durableId="748191289">
    <w:abstractNumId w:val="15"/>
  </w:num>
  <w:num w:numId="5" w16cid:durableId="547034205">
    <w:abstractNumId w:val="0"/>
  </w:num>
  <w:num w:numId="6" w16cid:durableId="921450605">
    <w:abstractNumId w:val="23"/>
  </w:num>
  <w:num w:numId="7" w16cid:durableId="1844279289">
    <w:abstractNumId w:val="14"/>
  </w:num>
  <w:num w:numId="8" w16cid:durableId="942035444">
    <w:abstractNumId w:val="5"/>
  </w:num>
  <w:num w:numId="9" w16cid:durableId="1240335683">
    <w:abstractNumId w:val="16"/>
  </w:num>
  <w:num w:numId="10" w16cid:durableId="2097944354">
    <w:abstractNumId w:val="17"/>
  </w:num>
  <w:num w:numId="11" w16cid:durableId="537592960">
    <w:abstractNumId w:val="32"/>
  </w:num>
  <w:num w:numId="12" w16cid:durableId="351540768">
    <w:abstractNumId w:val="1"/>
  </w:num>
  <w:num w:numId="13" w16cid:durableId="1140148512">
    <w:abstractNumId w:val="8"/>
  </w:num>
  <w:num w:numId="14" w16cid:durableId="658656306">
    <w:abstractNumId w:val="26"/>
  </w:num>
  <w:num w:numId="15" w16cid:durableId="896159951">
    <w:abstractNumId w:val="9"/>
  </w:num>
  <w:num w:numId="16" w16cid:durableId="231896645">
    <w:abstractNumId w:val="31"/>
  </w:num>
  <w:num w:numId="17" w16cid:durableId="60518327">
    <w:abstractNumId w:val="12"/>
  </w:num>
  <w:num w:numId="18" w16cid:durableId="2053529169">
    <w:abstractNumId w:val="30"/>
  </w:num>
  <w:num w:numId="19" w16cid:durableId="368725828">
    <w:abstractNumId w:val="25"/>
  </w:num>
  <w:num w:numId="20" w16cid:durableId="106438581">
    <w:abstractNumId w:val="29"/>
  </w:num>
  <w:num w:numId="21" w16cid:durableId="203838071">
    <w:abstractNumId w:val="19"/>
  </w:num>
  <w:num w:numId="22" w16cid:durableId="112947526">
    <w:abstractNumId w:val="6"/>
  </w:num>
  <w:num w:numId="23" w16cid:durableId="720635522">
    <w:abstractNumId w:val="18"/>
  </w:num>
  <w:num w:numId="24" w16cid:durableId="1693217777">
    <w:abstractNumId w:val="2"/>
  </w:num>
  <w:num w:numId="25" w16cid:durableId="610011649">
    <w:abstractNumId w:val="34"/>
  </w:num>
  <w:num w:numId="26" w16cid:durableId="984966694">
    <w:abstractNumId w:val="33"/>
  </w:num>
  <w:num w:numId="27" w16cid:durableId="198855432">
    <w:abstractNumId w:val="13"/>
  </w:num>
  <w:num w:numId="28" w16cid:durableId="617495580">
    <w:abstractNumId w:val="22"/>
  </w:num>
  <w:num w:numId="29" w16cid:durableId="1154181330">
    <w:abstractNumId w:val="24"/>
  </w:num>
  <w:num w:numId="30" w16cid:durableId="1521311200">
    <w:abstractNumId w:val="28"/>
  </w:num>
  <w:num w:numId="31" w16cid:durableId="305091258">
    <w:abstractNumId w:val="20"/>
  </w:num>
  <w:num w:numId="32" w16cid:durableId="1332755209">
    <w:abstractNumId w:val="10"/>
  </w:num>
  <w:num w:numId="33" w16cid:durableId="60642400">
    <w:abstractNumId w:val="21"/>
  </w:num>
  <w:num w:numId="34" w16cid:durableId="933245946">
    <w:abstractNumId w:val="27"/>
  </w:num>
  <w:num w:numId="35" w16cid:durableId="1420953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7"/>
    <w:rsid w:val="000103D9"/>
    <w:rsid w:val="00011A32"/>
    <w:rsid w:val="00011FF2"/>
    <w:rsid w:val="00015FF5"/>
    <w:rsid w:val="00024C97"/>
    <w:rsid w:val="0004037D"/>
    <w:rsid w:val="0004082E"/>
    <w:rsid w:val="0004549E"/>
    <w:rsid w:val="000536F0"/>
    <w:rsid w:val="00061968"/>
    <w:rsid w:val="00076C87"/>
    <w:rsid w:val="00097787"/>
    <w:rsid w:val="000A4327"/>
    <w:rsid w:val="000B54D8"/>
    <w:rsid w:val="000E1A4A"/>
    <w:rsid w:val="000F193E"/>
    <w:rsid w:val="000F7446"/>
    <w:rsid w:val="001115BE"/>
    <w:rsid w:val="00142777"/>
    <w:rsid w:val="00163F35"/>
    <w:rsid w:val="0016557D"/>
    <w:rsid w:val="0016714D"/>
    <w:rsid w:val="00167AAB"/>
    <w:rsid w:val="00172FD9"/>
    <w:rsid w:val="001759D2"/>
    <w:rsid w:val="00176371"/>
    <w:rsid w:val="00177963"/>
    <w:rsid w:val="0019148E"/>
    <w:rsid w:val="001927CE"/>
    <w:rsid w:val="00192AF9"/>
    <w:rsid w:val="00192E75"/>
    <w:rsid w:val="00194C56"/>
    <w:rsid w:val="00194E1E"/>
    <w:rsid w:val="001B270A"/>
    <w:rsid w:val="001C1720"/>
    <w:rsid w:val="001C744A"/>
    <w:rsid w:val="001D58B4"/>
    <w:rsid w:val="001E60DF"/>
    <w:rsid w:val="001F5A3F"/>
    <w:rsid w:val="00202DB5"/>
    <w:rsid w:val="0020793C"/>
    <w:rsid w:val="00212E8F"/>
    <w:rsid w:val="00213D0B"/>
    <w:rsid w:val="00221A1E"/>
    <w:rsid w:val="002233C1"/>
    <w:rsid w:val="0023496E"/>
    <w:rsid w:val="00235772"/>
    <w:rsid w:val="002403CC"/>
    <w:rsid w:val="00246D06"/>
    <w:rsid w:val="00260280"/>
    <w:rsid w:val="0027646A"/>
    <w:rsid w:val="002A1DA2"/>
    <w:rsid w:val="002B490C"/>
    <w:rsid w:val="002B620B"/>
    <w:rsid w:val="002C5F57"/>
    <w:rsid w:val="002E19F2"/>
    <w:rsid w:val="002E35EB"/>
    <w:rsid w:val="002F3ABC"/>
    <w:rsid w:val="00305E90"/>
    <w:rsid w:val="003077B7"/>
    <w:rsid w:val="003131D8"/>
    <w:rsid w:val="00321E23"/>
    <w:rsid w:val="00335FD9"/>
    <w:rsid w:val="003445A6"/>
    <w:rsid w:val="003571E8"/>
    <w:rsid w:val="0035759D"/>
    <w:rsid w:val="00362B68"/>
    <w:rsid w:val="00363A85"/>
    <w:rsid w:val="003800F3"/>
    <w:rsid w:val="003B2ED2"/>
    <w:rsid w:val="003C2A7B"/>
    <w:rsid w:val="003D00C8"/>
    <w:rsid w:val="003E0A81"/>
    <w:rsid w:val="00415153"/>
    <w:rsid w:val="00417C59"/>
    <w:rsid w:val="00426866"/>
    <w:rsid w:val="004310EE"/>
    <w:rsid w:val="00440947"/>
    <w:rsid w:val="0045678A"/>
    <w:rsid w:val="00466C38"/>
    <w:rsid w:val="00483F5E"/>
    <w:rsid w:val="0049358F"/>
    <w:rsid w:val="00494125"/>
    <w:rsid w:val="004A38A7"/>
    <w:rsid w:val="004B2F19"/>
    <w:rsid w:val="004B3AC7"/>
    <w:rsid w:val="00505238"/>
    <w:rsid w:val="00515AC7"/>
    <w:rsid w:val="00516058"/>
    <w:rsid w:val="00530608"/>
    <w:rsid w:val="00546D60"/>
    <w:rsid w:val="00557FC8"/>
    <w:rsid w:val="005650B8"/>
    <w:rsid w:val="00565A7A"/>
    <w:rsid w:val="00574528"/>
    <w:rsid w:val="00576CFE"/>
    <w:rsid w:val="005802F4"/>
    <w:rsid w:val="00586A9E"/>
    <w:rsid w:val="00586F19"/>
    <w:rsid w:val="005A2F59"/>
    <w:rsid w:val="005B2A1B"/>
    <w:rsid w:val="005C4917"/>
    <w:rsid w:val="005D0B02"/>
    <w:rsid w:val="005D1068"/>
    <w:rsid w:val="005D7915"/>
    <w:rsid w:val="005D7992"/>
    <w:rsid w:val="005E12C4"/>
    <w:rsid w:val="005F5F3F"/>
    <w:rsid w:val="00611CD2"/>
    <w:rsid w:val="00624B3E"/>
    <w:rsid w:val="00634CBF"/>
    <w:rsid w:val="00662572"/>
    <w:rsid w:val="00664403"/>
    <w:rsid w:val="00673F17"/>
    <w:rsid w:val="0068691D"/>
    <w:rsid w:val="00694F0C"/>
    <w:rsid w:val="006967FB"/>
    <w:rsid w:val="006B0604"/>
    <w:rsid w:val="006B08B0"/>
    <w:rsid w:val="006C30F1"/>
    <w:rsid w:val="006F55BA"/>
    <w:rsid w:val="0070673F"/>
    <w:rsid w:val="00710329"/>
    <w:rsid w:val="007106EE"/>
    <w:rsid w:val="0072019C"/>
    <w:rsid w:val="0072268B"/>
    <w:rsid w:val="00723135"/>
    <w:rsid w:val="00734E73"/>
    <w:rsid w:val="00736411"/>
    <w:rsid w:val="00741CAB"/>
    <w:rsid w:val="0074436C"/>
    <w:rsid w:val="00745730"/>
    <w:rsid w:val="00753F23"/>
    <w:rsid w:val="007616EA"/>
    <w:rsid w:val="00765FFE"/>
    <w:rsid w:val="00766A8B"/>
    <w:rsid w:val="00773B5A"/>
    <w:rsid w:val="007823A7"/>
    <w:rsid w:val="00791884"/>
    <w:rsid w:val="007A06DA"/>
    <w:rsid w:val="007A5B4A"/>
    <w:rsid w:val="007B717F"/>
    <w:rsid w:val="007D49E1"/>
    <w:rsid w:val="007E57D0"/>
    <w:rsid w:val="007F47F0"/>
    <w:rsid w:val="00801C66"/>
    <w:rsid w:val="008022E0"/>
    <w:rsid w:val="00803823"/>
    <w:rsid w:val="00813F02"/>
    <w:rsid w:val="00820AF8"/>
    <w:rsid w:val="00833740"/>
    <w:rsid w:val="008345B0"/>
    <w:rsid w:val="00836A7E"/>
    <w:rsid w:val="008371CA"/>
    <w:rsid w:val="00837A5F"/>
    <w:rsid w:val="0084303B"/>
    <w:rsid w:val="00845D19"/>
    <w:rsid w:val="0087423C"/>
    <w:rsid w:val="00874927"/>
    <w:rsid w:val="0088358C"/>
    <w:rsid w:val="00892D77"/>
    <w:rsid w:val="00896F5B"/>
    <w:rsid w:val="008B0819"/>
    <w:rsid w:val="008D3FE5"/>
    <w:rsid w:val="008F2EFC"/>
    <w:rsid w:val="00901F0A"/>
    <w:rsid w:val="00904288"/>
    <w:rsid w:val="00913E2A"/>
    <w:rsid w:val="00957F1C"/>
    <w:rsid w:val="009659A5"/>
    <w:rsid w:val="00965AA1"/>
    <w:rsid w:val="00967CCF"/>
    <w:rsid w:val="00972819"/>
    <w:rsid w:val="00973C0A"/>
    <w:rsid w:val="00975934"/>
    <w:rsid w:val="00991BF7"/>
    <w:rsid w:val="009B57BD"/>
    <w:rsid w:val="009B58D9"/>
    <w:rsid w:val="009C59D8"/>
    <w:rsid w:val="009C5F77"/>
    <w:rsid w:val="009E7819"/>
    <w:rsid w:val="009F3741"/>
    <w:rsid w:val="009F5A91"/>
    <w:rsid w:val="00A13C35"/>
    <w:rsid w:val="00A36FCC"/>
    <w:rsid w:val="00A623BE"/>
    <w:rsid w:val="00A66C5A"/>
    <w:rsid w:val="00A70727"/>
    <w:rsid w:val="00A70AE6"/>
    <w:rsid w:val="00A91402"/>
    <w:rsid w:val="00AA3961"/>
    <w:rsid w:val="00AA5BF9"/>
    <w:rsid w:val="00AE06C5"/>
    <w:rsid w:val="00AF513A"/>
    <w:rsid w:val="00AF76F0"/>
    <w:rsid w:val="00B0618F"/>
    <w:rsid w:val="00B07EFB"/>
    <w:rsid w:val="00B51DC6"/>
    <w:rsid w:val="00B67719"/>
    <w:rsid w:val="00B70676"/>
    <w:rsid w:val="00B7163C"/>
    <w:rsid w:val="00B730B7"/>
    <w:rsid w:val="00B743FB"/>
    <w:rsid w:val="00B77DF9"/>
    <w:rsid w:val="00B80242"/>
    <w:rsid w:val="00B90EBC"/>
    <w:rsid w:val="00BA3E4B"/>
    <w:rsid w:val="00BB448B"/>
    <w:rsid w:val="00BB6A6E"/>
    <w:rsid w:val="00BE544D"/>
    <w:rsid w:val="00BE662D"/>
    <w:rsid w:val="00BF3A66"/>
    <w:rsid w:val="00C021B5"/>
    <w:rsid w:val="00C02312"/>
    <w:rsid w:val="00C11044"/>
    <w:rsid w:val="00C2043C"/>
    <w:rsid w:val="00C22D08"/>
    <w:rsid w:val="00C328E9"/>
    <w:rsid w:val="00C36959"/>
    <w:rsid w:val="00C42612"/>
    <w:rsid w:val="00C547AB"/>
    <w:rsid w:val="00C8109C"/>
    <w:rsid w:val="00C860D6"/>
    <w:rsid w:val="00C87513"/>
    <w:rsid w:val="00C900C8"/>
    <w:rsid w:val="00C93B39"/>
    <w:rsid w:val="00C9718F"/>
    <w:rsid w:val="00C97BCA"/>
    <w:rsid w:val="00CA7670"/>
    <w:rsid w:val="00CB0338"/>
    <w:rsid w:val="00CC130C"/>
    <w:rsid w:val="00CD7F6B"/>
    <w:rsid w:val="00CF243D"/>
    <w:rsid w:val="00D141D9"/>
    <w:rsid w:val="00D217EF"/>
    <w:rsid w:val="00D40C8E"/>
    <w:rsid w:val="00D434D2"/>
    <w:rsid w:val="00D45723"/>
    <w:rsid w:val="00D727FE"/>
    <w:rsid w:val="00D7404F"/>
    <w:rsid w:val="00D75867"/>
    <w:rsid w:val="00D75E2F"/>
    <w:rsid w:val="00DA300A"/>
    <w:rsid w:val="00DC1C80"/>
    <w:rsid w:val="00DC6284"/>
    <w:rsid w:val="00DC70FC"/>
    <w:rsid w:val="00DE460A"/>
    <w:rsid w:val="00DE79BD"/>
    <w:rsid w:val="00E133AD"/>
    <w:rsid w:val="00E81C98"/>
    <w:rsid w:val="00E82E57"/>
    <w:rsid w:val="00E84EA7"/>
    <w:rsid w:val="00EA46D6"/>
    <w:rsid w:val="00EB0369"/>
    <w:rsid w:val="00EC09A8"/>
    <w:rsid w:val="00EF1AA8"/>
    <w:rsid w:val="00EF7B57"/>
    <w:rsid w:val="00F107A2"/>
    <w:rsid w:val="00F114F2"/>
    <w:rsid w:val="00F23CD0"/>
    <w:rsid w:val="00F2480F"/>
    <w:rsid w:val="00F67ABF"/>
    <w:rsid w:val="00F83D17"/>
    <w:rsid w:val="00F85D61"/>
    <w:rsid w:val="00FC5FCD"/>
    <w:rsid w:val="00FD3ACE"/>
    <w:rsid w:val="00FF3A3A"/>
    <w:rsid w:val="43027BF5"/>
    <w:rsid w:val="4AA4FA99"/>
    <w:rsid w:val="521B3378"/>
    <w:rsid w:val="533FE603"/>
    <w:rsid w:val="5AFD0F27"/>
    <w:rsid w:val="5BBD1C46"/>
    <w:rsid w:val="63692469"/>
    <w:rsid w:val="70FEB1FD"/>
    <w:rsid w:val="7A36D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F793"/>
  <w15:chartTrackingRefBased/>
  <w15:docId w15:val="{5C6DF7C4-D969-4CCD-8299-A98DDB45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61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67"/>
  </w:style>
  <w:style w:type="paragraph" w:styleId="Footer">
    <w:name w:val="footer"/>
    <w:basedOn w:val="Normal"/>
    <w:link w:val="Foot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67"/>
  </w:style>
  <w:style w:type="character" w:styleId="Hyperlink">
    <w:name w:val="Hyperlink"/>
    <w:basedOn w:val="DefaultParagraphFont"/>
    <w:uiPriority w:val="99"/>
    <w:unhideWhenUsed/>
    <w:rsid w:val="00801C66"/>
    <w:rPr>
      <w:color w:val="0563C1" w:themeColor="hyperlink"/>
      <w:u w:val="single"/>
    </w:rPr>
  </w:style>
  <w:style w:type="paragraph" w:styleId="TOC1">
    <w:name w:val="toc 1"/>
    <w:basedOn w:val="Normal"/>
    <w:uiPriority w:val="39"/>
    <w:qFormat/>
    <w:rsid w:val="00DA300A"/>
    <w:pPr>
      <w:widowControl w:val="0"/>
      <w:spacing w:before="158" w:after="0" w:line="240" w:lineRule="auto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39"/>
    <w:qFormat/>
    <w:rsid w:val="00DA300A"/>
    <w:pPr>
      <w:widowControl w:val="0"/>
      <w:spacing w:before="158" w:after="0" w:line="240" w:lineRule="auto"/>
      <w:ind w:left="11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5E12C4"/>
    <w:pPr>
      <w:widowControl w:val="0"/>
      <w:spacing w:after="0" w:line="240" w:lineRule="auto"/>
    </w:pPr>
  </w:style>
  <w:style w:type="paragraph" w:customStyle="1" w:styleId="Level1">
    <w:name w:val="Level 1"/>
    <w:basedOn w:val="Normal"/>
    <w:rsid w:val="005E12C4"/>
    <w:pPr>
      <w:widowControl w:val="0"/>
      <w:numPr>
        <w:numId w:val="4"/>
      </w:numPr>
      <w:tabs>
        <w:tab w:val="num" w:pos="360"/>
      </w:tabs>
      <w:snapToGrid w:val="0"/>
      <w:spacing w:after="0" w:line="240" w:lineRule="auto"/>
      <w:ind w:hanging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0A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4EA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E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EA7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15AC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A3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88358C"/>
    <w:pPr>
      <w:widowControl w:val="0"/>
      <w:tabs>
        <w:tab w:val="left" w:pos="-1440"/>
      </w:tabs>
      <w:snapToGrid w:val="0"/>
      <w:spacing w:after="0" w:line="240" w:lineRule="auto"/>
    </w:pPr>
    <w:rPr>
      <w:rFonts w:ascii="Arial" w:eastAsia="Times New Roman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rsid w:val="0088358C"/>
    <w:rPr>
      <w:rFonts w:ascii="Arial" w:eastAsia="Times New Roman" w:hAnsi="Arial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62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CF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sce-my.sharepoint.com/:f:/g/personal/hjohnson_asce_org/EprfsaDicsVHnRomm6dK618BUyweF_kNe542Wy8VH-08Nw?e=Fuaag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4" ma:contentTypeDescription="Create a new document." ma:contentTypeScope="" ma:versionID="5356a3380a58eabc8f00fb2804cb533e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e6138f79f445999e9e270732cfb70f67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E5775-C9D1-44F6-AA5D-34DB64911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269C5-6E23-40AD-B998-4B381FC63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E7DE1-0E66-4776-A1B1-B485B6475750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1224</Characters>
  <Application>Microsoft Office Word</Application>
  <DocSecurity>4</DocSecurity>
  <Lines>10</Lines>
  <Paragraphs>2</Paragraphs>
  <ScaleCrop>false</ScaleCrop>
  <Company/>
  <LinksUpToDate>false</LinksUpToDate>
  <CharactersWithSpaces>1436</CharactersWithSpaces>
  <SharedDoc>false</SharedDoc>
  <HLinks>
    <vt:vector size="6" baseType="variant">
      <vt:variant>
        <vt:i4>3145753</vt:i4>
      </vt:variant>
      <vt:variant>
        <vt:i4>0</vt:i4>
      </vt:variant>
      <vt:variant>
        <vt:i4>0</vt:i4>
      </vt:variant>
      <vt:variant>
        <vt:i4>5</vt:i4>
      </vt:variant>
      <vt:variant>
        <vt:lpwstr>https://asce-my.sharepoint.com/:f:/g/personal/hjohnson_asce_org/EprfsaDicsVHnRomm6dK618BUyweF_kNe542Wy8VH-08Nw?e=FuaagN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Amber</dc:creator>
  <cp:keywords/>
  <dc:description/>
  <cp:lastModifiedBy>Puch, Brenda</cp:lastModifiedBy>
  <cp:revision>15</cp:revision>
  <cp:lastPrinted>2022-06-27T20:26:00Z</cp:lastPrinted>
  <dcterms:created xsi:type="dcterms:W3CDTF">2023-08-01T18:38:00Z</dcterms:created>
  <dcterms:modified xsi:type="dcterms:W3CDTF">2026-06-03T14:43:00Z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20400</vt:r8>
  </property>
</Properties>
</file>