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486A4" w14:textId="2D9E2948" w:rsidR="00011A32" w:rsidRPr="002403CC" w:rsidRDefault="005E12C4" w:rsidP="002403CC">
      <w:pPr>
        <w:spacing w:before="58"/>
        <w:ind w:right="4590"/>
        <w:jc w:val="both"/>
        <w:rPr>
          <w:rFonts w:eastAsia="Calibri" w:cs="Calibri"/>
          <w:b/>
          <w:bCs/>
          <w:color w:val="4472C4" w:themeColor="accent1"/>
          <w:position w:val="2"/>
          <w:sz w:val="44"/>
          <w:szCs w:val="44"/>
        </w:rPr>
      </w:pPr>
      <w:r w:rsidRPr="002403CC">
        <w:rPr>
          <w:rFonts w:eastAsia="Calibri" w:cs="Calibri"/>
          <w:b/>
          <w:bCs/>
          <w:color w:val="4472C4" w:themeColor="accent1"/>
          <w:position w:val="2"/>
          <w:sz w:val="44"/>
          <w:szCs w:val="44"/>
        </w:rPr>
        <w:t>Electronic Newsletter</w:t>
      </w:r>
    </w:p>
    <w:p w14:paraId="0743ACF0" w14:textId="77777777" w:rsidR="00011A32" w:rsidRDefault="00011A32" w:rsidP="00011A32">
      <w:pPr>
        <w:spacing w:before="58"/>
        <w:ind w:right="4590"/>
        <w:jc w:val="both"/>
        <w:rPr>
          <w:b/>
        </w:rPr>
      </w:pPr>
    </w:p>
    <w:p w14:paraId="370A64F1" w14:textId="79AD452C" w:rsidR="005E12C4" w:rsidRPr="00011A32" w:rsidRDefault="005E12C4" w:rsidP="00011A32">
      <w:pPr>
        <w:spacing w:before="58"/>
        <w:ind w:right="4590"/>
        <w:jc w:val="both"/>
        <w:rPr>
          <w:rFonts w:eastAsia="Calibri" w:cs="Calibri"/>
          <w:b/>
          <w:bCs/>
          <w:color w:val="4472C4" w:themeColor="accent1"/>
          <w:position w:val="2"/>
          <w:sz w:val="44"/>
          <w:szCs w:val="44"/>
        </w:rPr>
      </w:pPr>
      <w:r w:rsidRPr="00011A32">
        <w:rPr>
          <w:b/>
        </w:rPr>
        <w:t xml:space="preserve">General project description:  </w:t>
      </w:r>
    </w:p>
    <w:p w14:paraId="24CF3E48" w14:textId="4DD76E5A" w:rsidR="005E12C4" w:rsidRPr="00C665C1" w:rsidRDefault="005E12C4" w:rsidP="005E12C4">
      <w:pPr>
        <w:pStyle w:val="ListParagraph"/>
        <w:numPr>
          <w:ilvl w:val="0"/>
          <w:numId w:val="5"/>
        </w:numPr>
        <w:spacing w:after="200"/>
        <w:contextualSpacing/>
      </w:pPr>
      <w:r w:rsidRPr="00C665C1">
        <w:t xml:space="preserve">Publish </w:t>
      </w:r>
      <w:r>
        <w:t xml:space="preserve">an </w:t>
      </w:r>
      <w:r w:rsidRPr="00C665C1">
        <w:t>electronic newsletter and distribute it to the membership by email</w:t>
      </w:r>
      <w:r>
        <w:t xml:space="preserve">. Four to six times a year is recommended. </w:t>
      </w:r>
      <w:r w:rsidRPr="00C665C1">
        <w:t xml:space="preserve">  </w:t>
      </w:r>
    </w:p>
    <w:p w14:paraId="3D9503A2" w14:textId="1D0F7F43" w:rsidR="005E12C4" w:rsidRPr="00C665C1" w:rsidRDefault="005E12C4" w:rsidP="6A0005A0">
      <w:pPr>
        <w:pStyle w:val="ListParagraph"/>
        <w:numPr>
          <w:ilvl w:val="0"/>
          <w:numId w:val="5"/>
        </w:numPr>
        <w:spacing w:after="200"/>
        <w:contextualSpacing/>
      </w:pPr>
      <w:r>
        <w:t xml:space="preserve">The newsletter </w:t>
      </w:r>
      <w:r w:rsidR="00163F35">
        <w:t>may</w:t>
      </w:r>
      <w:r>
        <w:t xml:space="preserve"> contain general information on </w:t>
      </w:r>
      <w:r w:rsidR="330D50E5">
        <w:t xml:space="preserve">Section </w:t>
      </w:r>
      <w:r w:rsidR="2A3EAADB">
        <w:t xml:space="preserve">and/or </w:t>
      </w:r>
      <w:r w:rsidR="330D50E5">
        <w:t>Branch</w:t>
      </w:r>
      <w:r>
        <w:t xml:space="preserve"> activities, such as meetings, technical tours, and guest speakers. </w:t>
      </w:r>
      <w:r w:rsidR="00246D06">
        <w:t xml:space="preserve">Additionally, </w:t>
      </w:r>
      <w:r w:rsidR="330D50E5">
        <w:t xml:space="preserve">Section </w:t>
      </w:r>
      <w:r w:rsidR="0C30B52A">
        <w:t xml:space="preserve">and/or </w:t>
      </w:r>
      <w:r w:rsidR="330D50E5">
        <w:t>Branch</w:t>
      </w:r>
      <w:r>
        <w:t xml:space="preserve"> leaders and members </w:t>
      </w:r>
      <w:r w:rsidR="00163F35">
        <w:t>may</w:t>
      </w:r>
      <w:r>
        <w:t xml:space="preserve"> contribute articles pertaining to their professional activities.  </w:t>
      </w:r>
    </w:p>
    <w:p w14:paraId="18B92F87" w14:textId="79747C57" w:rsidR="005E12C4" w:rsidRDefault="005E12C4" w:rsidP="6A0005A0">
      <w:pPr>
        <w:pStyle w:val="ListParagraph"/>
        <w:numPr>
          <w:ilvl w:val="0"/>
          <w:numId w:val="5"/>
        </w:numPr>
        <w:spacing w:after="200"/>
        <w:contextualSpacing/>
      </w:pPr>
      <w:r>
        <w:t xml:space="preserve">ASCE Global Programs Staff may be asked to assist with the final review and email distribution of the newsletter to </w:t>
      </w:r>
      <w:r w:rsidR="330D50E5">
        <w:t xml:space="preserve">Section </w:t>
      </w:r>
      <w:r w:rsidR="116B9111">
        <w:t xml:space="preserve">and/or </w:t>
      </w:r>
      <w:r w:rsidR="330D50E5">
        <w:t>Branch</w:t>
      </w:r>
      <w:r>
        <w:t xml:space="preserve"> members.</w:t>
      </w:r>
    </w:p>
    <w:p w14:paraId="13610112" w14:textId="77777777" w:rsidR="005E12C4" w:rsidRPr="00C665C1" w:rsidRDefault="005E12C4" w:rsidP="005E12C4">
      <w:pPr>
        <w:pStyle w:val="ListParagraph"/>
        <w:numPr>
          <w:ilvl w:val="0"/>
          <w:numId w:val="5"/>
        </w:numPr>
        <w:spacing w:after="200"/>
        <w:contextualSpacing/>
      </w:pPr>
      <w:r>
        <w:t xml:space="preserve">Newsletter gets posted to the Collaborate Community and published on the website page. </w:t>
      </w:r>
    </w:p>
    <w:p w14:paraId="0B72DDC5" w14:textId="27009A11" w:rsidR="005E12C4" w:rsidRPr="00C665C1" w:rsidRDefault="005E12C4" w:rsidP="005E12C4">
      <w:pPr>
        <w:ind w:right="968"/>
        <w:rPr>
          <w:rFonts w:eastAsia="Times New Roman" w:cs="Times New Roman"/>
        </w:rPr>
      </w:pPr>
      <w:r w:rsidRPr="6A0005A0">
        <w:rPr>
          <w:rFonts w:eastAsia="Times New Roman" w:cs="Times New Roman"/>
          <w:b/>
          <w:bCs/>
        </w:rPr>
        <w:t>Those in charge:</w:t>
      </w:r>
      <w:r w:rsidRPr="6A0005A0">
        <w:rPr>
          <w:rFonts w:eastAsia="Times New Roman" w:cs="Times New Roman"/>
        </w:rPr>
        <w:t xml:space="preserve">  </w:t>
      </w:r>
      <w:r w:rsidR="330D50E5">
        <w:t xml:space="preserve">Section </w:t>
      </w:r>
      <w:r w:rsidR="1896527D">
        <w:t xml:space="preserve">and/or </w:t>
      </w:r>
      <w:r w:rsidR="330D50E5">
        <w:t>Branch</w:t>
      </w:r>
      <w:r>
        <w:t xml:space="preserve"> </w:t>
      </w:r>
      <w:r w:rsidRPr="6A0005A0">
        <w:rPr>
          <w:rFonts w:eastAsia="Times New Roman" w:cs="Times New Roman"/>
        </w:rPr>
        <w:t xml:space="preserve">Secretary, Treasurer, or an appointed Newsletter Editor are traditionally responsible.  </w:t>
      </w:r>
    </w:p>
    <w:p w14:paraId="691749FB" w14:textId="25201F91" w:rsidR="005E12C4" w:rsidRPr="00C665C1" w:rsidRDefault="005E12C4" w:rsidP="005E12C4">
      <w:pPr>
        <w:ind w:right="968"/>
        <w:rPr>
          <w:rFonts w:eastAsia="Times New Roman" w:cs="Times New Roman"/>
        </w:rPr>
      </w:pPr>
      <w:r w:rsidRPr="6A0005A0">
        <w:rPr>
          <w:rFonts w:eastAsia="Times New Roman" w:cs="Times New Roman"/>
          <w:b/>
          <w:bCs/>
        </w:rPr>
        <w:t>Benefits:</w:t>
      </w:r>
      <w:r w:rsidRPr="6A0005A0">
        <w:rPr>
          <w:rFonts w:eastAsia="Times New Roman" w:cs="Times New Roman"/>
        </w:rPr>
        <w:t xml:space="preserve"> </w:t>
      </w:r>
      <w:r w:rsidR="6BFAE48D" w:rsidRPr="6A0005A0">
        <w:rPr>
          <w:rFonts w:eastAsia="Times New Roman" w:cs="Times New Roman"/>
        </w:rPr>
        <w:t>M</w:t>
      </w:r>
      <w:r w:rsidRPr="6A0005A0">
        <w:rPr>
          <w:rFonts w:eastAsia="Times New Roman" w:cs="Times New Roman"/>
        </w:rPr>
        <w:t xml:space="preserve">embers appreciate learning about </w:t>
      </w:r>
      <w:r w:rsidR="330D50E5">
        <w:t xml:space="preserve">Section </w:t>
      </w:r>
      <w:r w:rsidR="07ADA8E0">
        <w:t xml:space="preserve">and/or </w:t>
      </w:r>
      <w:r w:rsidR="330D50E5">
        <w:t>Branch</w:t>
      </w:r>
      <w:r>
        <w:t xml:space="preserve"> </w:t>
      </w:r>
      <w:r w:rsidRPr="6A0005A0">
        <w:rPr>
          <w:rFonts w:eastAsia="Times New Roman" w:cs="Times New Roman"/>
        </w:rPr>
        <w:t xml:space="preserve">activities and other members’ professional activities. It encourages member participation and engagement. </w:t>
      </w:r>
    </w:p>
    <w:p w14:paraId="264877B2" w14:textId="77777777" w:rsidR="005E12C4" w:rsidRPr="00C665C1" w:rsidRDefault="005E12C4" w:rsidP="005E12C4">
      <w:pPr>
        <w:ind w:right="992"/>
        <w:rPr>
          <w:rFonts w:eastAsia="Times New Roman" w:cs="Times New Roman"/>
          <w:b/>
          <w:bCs/>
        </w:rPr>
      </w:pPr>
      <w:r w:rsidRPr="00C665C1">
        <w:rPr>
          <w:rFonts w:eastAsia="Times New Roman" w:cs="Times New Roman"/>
          <w:b/>
          <w:bCs/>
        </w:rPr>
        <w:t xml:space="preserve">Recommendations:  </w:t>
      </w:r>
    </w:p>
    <w:p w14:paraId="4524BD4F" w14:textId="77777777"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Appoint one person to oversee the newsletter.</w:t>
      </w:r>
    </w:p>
    <w:p w14:paraId="2D7F4AC7" w14:textId="73CEF288"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Communicate deadlines for articles and follow up so that members who w</w:t>
      </w:r>
      <w:r w:rsidR="008371CA">
        <w:rPr>
          <w:rFonts w:eastAsia="Times New Roman" w:cs="Times New Roman"/>
        </w:rPr>
        <w:t>ish</w:t>
      </w:r>
      <w:r w:rsidRPr="00C665C1">
        <w:rPr>
          <w:rFonts w:eastAsia="Times New Roman" w:cs="Times New Roman"/>
        </w:rPr>
        <w:t xml:space="preserve"> to contribute articles submit </w:t>
      </w:r>
      <w:r>
        <w:rPr>
          <w:rFonts w:eastAsia="Times New Roman" w:cs="Times New Roman"/>
        </w:rPr>
        <w:t xml:space="preserve">them </w:t>
      </w:r>
      <w:r w:rsidRPr="00C665C1">
        <w:rPr>
          <w:rFonts w:eastAsia="Times New Roman" w:cs="Times New Roman"/>
        </w:rPr>
        <w:t>in a timely manner.</w:t>
      </w:r>
    </w:p>
    <w:p w14:paraId="07648E49" w14:textId="77777777"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Make the appearance of the newsletter simple in the beginning and initially no more than two pages.</w:t>
      </w:r>
    </w:p>
    <w:p w14:paraId="37B33FC4" w14:textId="77777777"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Use plenty of photos and other pictures and make articles long enough to convey the information, while short enough to keep the readers’ interest.</w:t>
      </w:r>
    </w:p>
    <w:p w14:paraId="72A21359" w14:textId="77777777" w:rsidR="005E12C4" w:rsidRPr="00C665C1" w:rsidRDefault="005E12C4" w:rsidP="005E12C4">
      <w:pPr>
        <w:pStyle w:val="ListParagraph"/>
        <w:numPr>
          <w:ilvl w:val="0"/>
          <w:numId w:val="3"/>
        </w:numPr>
        <w:ind w:left="720" w:right="315"/>
        <w:contextualSpacing/>
        <w:rPr>
          <w:rFonts w:eastAsia="Times New Roman" w:cs="Times New Roman"/>
        </w:rPr>
      </w:pPr>
      <w:r w:rsidRPr="00C665C1">
        <w:rPr>
          <w:rFonts w:eastAsia="Times New Roman" w:cs="Times New Roman"/>
        </w:rPr>
        <w:t>Proofread the content of every article.</w:t>
      </w:r>
    </w:p>
    <w:p w14:paraId="4ECD32AB" w14:textId="37928D16" w:rsidR="005E12C4" w:rsidRPr="00C665C1" w:rsidRDefault="005E12C4" w:rsidP="6A0005A0">
      <w:pPr>
        <w:pStyle w:val="ListParagraph"/>
        <w:numPr>
          <w:ilvl w:val="0"/>
          <w:numId w:val="3"/>
        </w:numPr>
        <w:ind w:left="720" w:right="992"/>
        <w:contextualSpacing/>
        <w:rPr>
          <w:rFonts w:eastAsia="Times New Roman" w:cs="Times New Roman"/>
        </w:rPr>
      </w:pPr>
      <w:r w:rsidRPr="6A0005A0">
        <w:rPr>
          <w:rFonts w:eastAsia="Times New Roman" w:cs="Times New Roman"/>
        </w:rPr>
        <w:t xml:space="preserve">Ask a </w:t>
      </w:r>
      <w:r w:rsidR="330D50E5">
        <w:t xml:space="preserve">Section </w:t>
      </w:r>
      <w:r w:rsidR="5FB9BD7C">
        <w:t xml:space="preserve">and/or </w:t>
      </w:r>
      <w:r w:rsidR="330D50E5">
        <w:t>Branch</w:t>
      </w:r>
      <w:r>
        <w:t xml:space="preserve"> </w:t>
      </w:r>
      <w:r w:rsidRPr="6A0005A0">
        <w:rPr>
          <w:rFonts w:eastAsia="Times New Roman" w:cs="Times New Roman"/>
        </w:rPr>
        <w:t>member who is not involved directly in the</w:t>
      </w:r>
      <w:r w:rsidR="008371CA" w:rsidRPr="6A0005A0">
        <w:rPr>
          <w:rFonts w:eastAsia="Times New Roman" w:cs="Times New Roman"/>
        </w:rPr>
        <w:t xml:space="preserve"> </w:t>
      </w:r>
      <w:r w:rsidRPr="6A0005A0">
        <w:rPr>
          <w:rFonts w:eastAsia="Times New Roman" w:cs="Times New Roman"/>
        </w:rPr>
        <w:t>development of the newsletter to do the review and editing.</w:t>
      </w:r>
    </w:p>
    <w:p w14:paraId="311DB558" w14:textId="77777777" w:rsidR="005E12C4" w:rsidRPr="00C665C1" w:rsidRDefault="005E12C4" w:rsidP="005E12C4">
      <w:pPr>
        <w:pStyle w:val="ListParagraph"/>
        <w:numPr>
          <w:ilvl w:val="0"/>
          <w:numId w:val="3"/>
        </w:numPr>
        <w:ind w:left="720" w:right="992"/>
        <w:contextualSpacing/>
        <w:rPr>
          <w:rFonts w:eastAsia="Times New Roman" w:cs="Times New Roman"/>
        </w:rPr>
      </w:pPr>
      <w:r w:rsidRPr="00C665C1">
        <w:rPr>
          <w:rFonts w:eastAsia="Times New Roman" w:cs="Times New Roman"/>
        </w:rPr>
        <w:t>Meet the stated publishing deadlines.</w:t>
      </w:r>
    </w:p>
    <w:p w14:paraId="5BC2C809" w14:textId="77777777" w:rsidR="005E12C4" w:rsidRPr="00C665C1" w:rsidRDefault="005E12C4" w:rsidP="005E12C4">
      <w:pPr>
        <w:ind w:right="992"/>
        <w:rPr>
          <w:rFonts w:eastAsia="Times New Roman" w:cs="Times New Roman"/>
        </w:rPr>
      </w:pPr>
    </w:p>
    <w:p w14:paraId="5A80DDA8" w14:textId="51CBF7E2" w:rsidR="005E12C4" w:rsidRPr="00C665C1" w:rsidRDefault="005E12C4" w:rsidP="00833740">
      <w:pPr>
        <w:tabs>
          <w:tab w:val="right" w:pos="8368"/>
        </w:tabs>
        <w:ind w:right="992"/>
        <w:rPr>
          <w:rFonts w:eastAsia="Times New Roman" w:cs="Times New Roman"/>
          <w:b/>
        </w:rPr>
      </w:pPr>
      <w:r w:rsidRPr="00C665C1">
        <w:rPr>
          <w:rFonts w:eastAsia="Times New Roman" w:cs="Times New Roman"/>
          <w:b/>
        </w:rPr>
        <w:t>Additional Ideas:</w:t>
      </w:r>
      <w:r w:rsidR="00833740">
        <w:rPr>
          <w:rFonts w:eastAsia="Times New Roman" w:cs="Times New Roman"/>
          <w:b/>
        </w:rPr>
        <w:tab/>
      </w:r>
    </w:p>
    <w:p w14:paraId="1CC44E73" w14:textId="012DA653" w:rsidR="005E12C4" w:rsidRDefault="005E12C4" w:rsidP="005E12C4">
      <w:pPr>
        <w:pStyle w:val="ListParagraph"/>
        <w:numPr>
          <w:ilvl w:val="0"/>
          <w:numId w:val="4"/>
        </w:numPr>
        <w:ind w:right="1181"/>
        <w:contextualSpacing/>
        <w:rPr>
          <w:rFonts w:eastAsia="Times New Roman" w:cs="Times New Roman"/>
        </w:rPr>
      </w:pPr>
      <w:r w:rsidRPr="6A0005A0">
        <w:rPr>
          <w:rFonts w:eastAsia="Times New Roman" w:cs="Times New Roman"/>
        </w:rPr>
        <w:t xml:space="preserve">Ask local civil engineering companies to write an article about their company and some of their greatest achievements, including photos.  Make sure that the articles are interesting and are not just a description of the type of projects the company works on.  Companies generally like to share their success stories and, as a result, are more interested in having their members be active in the </w:t>
      </w:r>
      <w:r w:rsidR="330D50E5">
        <w:t xml:space="preserve">Section </w:t>
      </w:r>
      <w:r w:rsidR="20962FA8">
        <w:t xml:space="preserve">and/or </w:t>
      </w:r>
      <w:r w:rsidR="330D50E5">
        <w:t>Branch</w:t>
      </w:r>
      <w:r w:rsidRPr="6A0005A0">
        <w:rPr>
          <w:rFonts w:eastAsia="Times New Roman" w:cs="Times New Roman"/>
        </w:rPr>
        <w:t xml:space="preserve">.  </w:t>
      </w:r>
    </w:p>
    <w:p w14:paraId="21EDCD13" w14:textId="5695BECC" w:rsidR="005E12C4" w:rsidRDefault="005E12C4" w:rsidP="005E12C4">
      <w:pPr>
        <w:spacing w:before="58"/>
        <w:ind w:right="4590"/>
        <w:jc w:val="both"/>
        <w:rPr>
          <w:rFonts w:eastAsia="Times New Roman" w:cstheme="minorHAnsi"/>
          <w:b/>
          <w:bCs/>
          <w:spacing w:val="-1"/>
          <w:sz w:val="36"/>
          <w:szCs w:val="32"/>
        </w:rPr>
        <w:sectPr w:rsidR="005E12C4" w:rsidSect="00833740">
          <w:headerReference w:type="default" r:id="rId10"/>
          <w:footerReference w:type="default" r:id="rId11"/>
          <w:headerReference w:type="first" r:id="rId12"/>
          <w:footerReference w:type="first" r:id="rId13"/>
          <w:pgSz w:w="12240" w:h="15840"/>
          <w:pgMar w:top="1440" w:right="1440" w:bottom="1710" w:left="1440" w:header="720" w:footer="720" w:gutter="0"/>
          <w:pgNumType w:start="4"/>
          <w:cols w:space="720"/>
          <w:titlePg/>
          <w:docGrid w:linePitch="360"/>
        </w:sectPr>
      </w:pPr>
    </w:p>
    <w:p w14:paraId="7FE3230F" w14:textId="7946ADAA" w:rsidR="00965AA1" w:rsidRDefault="00C860D6" w:rsidP="00C860D6">
      <w:pPr>
        <w:spacing w:before="58"/>
        <w:ind w:right="2250"/>
        <w:jc w:val="both"/>
        <w:rPr>
          <w:rFonts w:eastAsia="Calibri" w:cs="Calibri"/>
          <w:b/>
          <w:bCs/>
          <w:color w:val="4472C4" w:themeColor="accent1"/>
          <w:sz w:val="44"/>
          <w:szCs w:val="44"/>
        </w:rPr>
      </w:pPr>
      <w:r w:rsidRPr="00A2337C">
        <w:rPr>
          <w:rFonts w:eastAsia="Calibri" w:cs="Calibri"/>
          <w:b/>
          <w:bCs/>
          <w:color w:val="4472C4" w:themeColor="accent1"/>
          <w:sz w:val="44"/>
          <w:szCs w:val="44"/>
        </w:rPr>
        <w:lastRenderedPageBreak/>
        <w:t>Electronic Newsletter Examples:</w:t>
      </w:r>
    </w:p>
    <w:p w14:paraId="694B8104" w14:textId="06C19D96" w:rsidR="00C860D6" w:rsidRDefault="00A70AE6" w:rsidP="00A70AE6">
      <w:pPr>
        <w:spacing w:before="58"/>
        <w:ind w:right="2250"/>
        <w:jc w:val="center"/>
        <w:rPr>
          <w:rFonts w:eastAsia="Calibri" w:cs="Calibri"/>
          <w:b/>
          <w:bCs/>
          <w:color w:val="4472C4" w:themeColor="accent1"/>
          <w:sz w:val="44"/>
          <w:szCs w:val="44"/>
        </w:rPr>
      </w:pPr>
      <w:r>
        <w:rPr>
          <w:rFonts w:eastAsia="Calibri" w:cs="Calibri"/>
          <w:b/>
          <w:bCs/>
          <w:color w:val="4472C4" w:themeColor="accent1"/>
          <w:sz w:val="44"/>
          <w:szCs w:val="44"/>
        </w:rPr>
        <w:t xml:space="preserve">  </w:t>
      </w:r>
    </w:p>
    <w:p w14:paraId="3923D45E" w14:textId="3884BBDA" w:rsidR="00C860D6" w:rsidRDefault="00A70AE6" w:rsidP="6A0005A0">
      <w:pPr>
        <w:spacing w:before="58"/>
        <w:ind w:right="900"/>
        <w:jc w:val="center"/>
        <w:rPr>
          <w:b/>
          <w:bCs/>
        </w:rPr>
      </w:pPr>
      <w:r w:rsidRPr="6A0005A0">
        <w:rPr>
          <w:b/>
          <w:bCs/>
        </w:rPr>
        <w:t xml:space="preserve">                                       </w:t>
      </w:r>
      <w:r w:rsidR="0072019C" w:rsidRPr="6A0005A0">
        <w:rPr>
          <w:b/>
          <w:bCs/>
        </w:rPr>
        <w:t xml:space="preserve">Read the </w:t>
      </w:r>
      <w:hyperlink r:id="rId14">
        <w:r w:rsidR="789599EF" w:rsidRPr="6A0005A0">
          <w:rPr>
            <w:rStyle w:val="Hyperlink"/>
            <w:rFonts w:ascii="Calibri" w:eastAsia="Calibri" w:hAnsi="Calibri" w:cs="Calibri"/>
            <w:b/>
            <w:bCs/>
          </w:rPr>
          <w:t>Sri Lanka | ASCE</w:t>
        </w:r>
      </w:hyperlink>
      <w:r w:rsidR="0072019C" w:rsidRPr="6A0005A0">
        <w:rPr>
          <w:b/>
          <w:bCs/>
        </w:rPr>
        <w:t xml:space="preserve"> </w:t>
      </w:r>
      <w:r w:rsidR="00C328E9" w:rsidRPr="6A0005A0">
        <w:rPr>
          <w:b/>
          <w:bCs/>
        </w:rPr>
        <w:t xml:space="preserve"> &amp;</w:t>
      </w:r>
      <w:r w:rsidR="0072019C" w:rsidRPr="6A0005A0">
        <w:rPr>
          <w:b/>
          <w:bCs/>
        </w:rPr>
        <w:t xml:space="preserve"> the </w:t>
      </w:r>
      <w:hyperlink r:id="rId15">
        <w:r w:rsidR="0072019C" w:rsidRPr="6A0005A0">
          <w:rPr>
            <w:rStyle w:val="Hyperlink"/>
            <w:b/>
            <w:bCs/>
          </w:rPr>
          <w:t>Bangladesh Section</w:t>
        </w:r>
      </w:hyperlink>
      <w:r w:rsidR="0072019C" w:rsidRPr="6A0005A0">
        <w:rPr>
          <w:b/>
          <w:bCs/>
        </w:rPr>
        <w:t xml:space="preserve"> Newsletter:</w:t>
      </w:r>
    </w:p>
    <w:p w14:paraId="61092F4A" w14:textId="2E6A40D5" w:rsidR="00B51DC6" w:rsidRPr="005A2F59" w:rsidRDefault="07EEEF25" w:rsidP="005D7915">
      <w:pPr>
        <w:tabs>
          <w:tab w:val="left" w:pos="2880"/>
        </w:tabs>
      </w:pPr>
      <w:r>
        <w:rPr>
          <w:noProof/>
        </w:rPr>
        <w:drawing>
          <wp:inline distT="0" distB="0" distL="0" distR="0" wp14:anchorId="1ACC98A4" wp14:editId="447FA1DA">
            <wp:extent cx="2476103" cy="3495675"/>
            <wp:effectExtent l="0" t="0" r="0" b="0"/>
            <wp:docPr id="19986611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61147" name=""/>
                    <pic:cNvPicPr/>
                  </pic:nvPicPr>
                  <pic:blipFill>
                    <a:blip r:embed="rId16">
                      <a:extLst>
                        <a:ext uri="{28A0092B-C50C-407E-A947-70E740481C1C}">
                          <a14:useLocalDpi xmlns:a14="http://schemas.microsoft.com/office/drawing/2010/main"/>
                        </a:ext>
                      </a:extLst>
                    </a:blip>
                    <a:stretch>
                      <a:fillRect/>
                    </a:stretch>
                  </pic:blipFill>
                  <pic:spPr>
                    <a:xfrm>
                      <a:off x="0" y="0"/>
                      <a:ext cx="2476103" cy="3495675"/>
                    </a:xfrm>
                    <a:prstGeom prst="rect">
                      <a:avLst/>
                    </a:prstGeom>
                  </pic:spPr>
                </pic:pic>
              </a:graphicData>
            </a:graphic>
          </wp:inline>
        </w:drawing>
      </w:r>
      <w:r w:rsidR="0AB2085E">
        <w:rPr>
          <w:noProof/>
        </w:rPr>
        <w:drawing>
          <wp:inline distT="0" distB="0" distL="0" distR="0" wp14:anchorId="0A49B9DD" wp14:editId="36E3733F">
            <wp:extent cx="2569002" cy="3562350"/>
            <wp:effectExtent l="0" t="0" r="0" b="0"/>
            <wp:docPr id="20918134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03710" name=""/>
                    <pic:cNvPicPr/>
                  </pic:nvPicPr>
                  <pic:blipFill>
                    <a:blip r:embed="rId17">
                      <a:extLst>
                        <a:ext uri="{28A0092B-C50C-407E-A947-70E740481C1C}">
                          <a14:useLocalDpi xmlns:a14="http://schemas.microsoft.com/office/drawing/2010/main"/>
                        </a:ext>
                      </a:extLst>
                    </a:blip>
                    <a:stretch>
                      <a:fillRect/>
                    </a:stretch>
                  </pic:blipFill>
                  <pic:spPr>
                    <a:xfrm>
                      <a:off x="0" y="0"/>
                      <a:ext cx="2569002" cy="3562350"/>
                    </a:xfrm>
                    <a:prstGeom prst="rect">
                      <a:avLst/>
                    </a:prstGeom>
                  </pic:spPr>
                </pic:pic>
              </a:graphicData>
            </a:graphic>
          </wp:inline>
        </w:drawing>
      </w:r>
    </w:p>
    <w:sectPr w:rsidR="00B51DC6" w:rsidRPr="005A2F59" w:rsidSect="00904288">
      <w:headerReference w:type="default" r:id="rId18"/>
      <w:footerReference w:type="default" r:id="rId19"/>
      <w:footerReference w:type="first" r:id="rId20"/>
      <w:pgSz w:w="12240" w:h="15840" w:code="1"/>
      <w:pgMar w:top="1440" w:right="1440" w:bottom="6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A2262" w14:textId="77777777" w:rsidR="003862CB" w:rsidRDefault="003862CB" w:rsidP="00D75867">
      <w:pPr>
        <w:spacing w:after="0" w:line="240" w:lineRule="auto"/>
      </w:pPr>
      <w:r>
        <w:separator/>
      </w:r>
    </w:p>
  </w:endnote>
  <w:endnote w:type="continuationSeparator" w:id="0">
    <w:p w14:paraId="09D44B71" w14:textId="77777777" w:rsidR="003862CB" w:rsidRDefault="003862CB" w:rsidP="00D75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EED7" w14:textId="0676B397" w:rsidR="0019148E" w:rsidRDefault="003862CB" w:rsidP="0019148E">
    <w:pPr>
      <w:pStyle w:val="Footer"/>
      <w:tabs>
        <w:tab w:val="clear" w:pos="4680"/>
        <w:tab w:val="center" w:pos="4230"/>
      </w:tabs>
      <w:jc w:val="both"/>
      <w:rPr>
        <w:i/>
        <w:snapToGrid w:val="0"/>
        <w:color w:val="000000" w:themeColor="text1"/>
      </w:rPr>
    </w:pPr>
    <w:r>
      <w:rPr>
        <w:snapToGrid w:val="0"/>
      </w:rPr>
      <w:pict w14:anchorId="77E9822C">
        <v:rect id="_x0000_i1025" style="width:472.5pt;height:4pt" o:hralign="center" o:hrstd="t" o:hrnoshade="t" o:hr="t" fillcolor="#a5a5a5 [3206]" stroked="f"/>
      </w:pict>
    </w:r>
  </w:p>
  <w:p w14:paraId="29B5EC9B" w14:textId="3F7936DF" w:rsidR="0019148E" w:rsidRPr="00F44549" w:rsidRDefault="77B09BD0" w:rsidP="77B09BD0">
    <w:pPr>
      <w:pStyle w:val="Footer"/>
      <w:tabs>
        <w:tab w:val="clear" w:pos="4680"/>
        <w:tab w:val="center" w:pos="4230"/>
      </w:tabs>
      <w:jc w:val="both"/>
      <w:rPr>
        <w:color w:val="000000" w:themeColor="text1"/>
        <w:sz w:val="20"/>
        <w:szCs w:val="20"/>
      </w:rPr>
    </w:pPr>
    <w:r w:rsidRPr="77B09BD0">
      <w:rPr>
        <w:i/>
        <w:iCs/>
        <w:snapToGrid w:val="0"/>
        <w:color w:val="000000" w:themeColor="text1"/>
      </w:rPr>
      <w:t>American Society of Civil Engineers</w:t>
    </w:r>
    <w:r w:rsidR="0019148E" w:rsidRPr="00F44549">
      <w:rPr>
        <w:snapToGrid w:val="0"/>
        <w:color w:val="000000" w:themeColor="text1"/>
      </w:rPr>
      <w:ptab w:relativeTo="margin" w:alignment="center" w:leader="none"/>
    </w:r>
    <w:r>
      <w:rPr>
        <w:snapToGrid w:val="0"/>
        <w:color w:val="000000" w:themeColor="text1"/>
      </w:rPr>
      <w:t xml:space="preserve">                         R10 </w:t>
    </w:r>
    <w:r w:rsidRPr="00F44549">
      <w:rPr>
        <w:snapToGrid w:val="0"/>
        <w:color w:val="000000" w:themeColor="text1"/>
      </w:rPr>
      <w:t xml:space="preserve">Section &amp; </w:t>
    </w:r>
    <w:proofErr w:type="spellStart"/>
    <w:r w:rsidRPr="00F44549">
      <w:rPr>
        <w:snapToGrid w:val="0"/>
        <w:color w:val="000000" w:themeColor="text1"/>
      </w:rPr>
      <w:t>Branch</w:t>
    </w:r>
    <w:r>
      <w:rPr>
        <w:snapToGrid w:val="0"/>
        <w:color w:val="000000" w:themeColor="text1"/>
      </w:rPr>
      <w:t>s</w:t>
    </w:r>
    <w:proofErr w:type="spellEnd"/>
    <w:r w:rsidRPr="00F44549">
      <w:rPr>
        <w:snapToGrid w:val="0"/>
        <w:color w:val="000000" w:themeColor="text1"/>
      </w:rPr>
      <w:t xml:space="preserve"> Best Practices Guide</w:t>
    </w:r>
    <w:r>
      <w:rPr>
        <w:snapToGrid w:val="0"/>
        <w:color w:val="000000" w:themeColor="text1"/>
      </w:rPr>
      <w:t xml:space="preserve"> 8-2023</w:t>
    </w:r>
  </w:p>
  <w:p w14:paraId="7852FE33" w14:textId="77777777" w:rsidR="0019148E" w:rsidRDefault="00191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49712" w14:textId="64A7AD9C" w:rsidR="003445A6" w:rsidRDefault="003445A6" w:rsidP="003D00C8">
    <w:pPr>
      <w:pStyle w:val="Footer"/>
      <w:rPr>
        <w:snapToGrid w:val="0"/>
        <w:color w:val="808080" w:themeColor="background1" w:themeShade="80"/>
      </w:rPr>
    </w:pPr>
    <w:r>
      <w:tab/>
    </w:r>
    <w:r>
      <w:tab/>
    </w:r>
    <w:r w:rsidR="003862CB">
      <w:rPr>
        <w:snapToGrid w:val="0"/>
      </w:rPr>
      <w:pict w14:anchorId="481F9C86">
        <v:rect id="_x0000_i1026" style="width:472.5pt;height:4pt" o:hralign="center" o:hrstd="t" o:hrnoshade="t" o:hr="t" fillcolor="#a5a5a5 [3206]" stroked="f"/>
      </w:pict>
    </w:r>
  </w:p>
  <w:p w14:paraId="33E477F0" w14:textId="77777777" w:rsidR="003445A6" w:rsidRPr="00E2632D" w:rsidRDefault="003445A6" w:rsidP="003D00C8">
    <w:pPr>
      <w:pStyle w:val="Footer"/>
      <w:rPr>
        <w:snapToGrid w:val="0"/>
        <w:color w:val="000000" w:themeColor="text1"/>
        <w:sz w:val="6"/>
      </w:rPr>
    </w:pPr>
  </w:p>
  <w:p w14:paraId="5EDA0954" w14:textId="2C373AD5" w:rsidR="003445A6" w:rsidRPr="00F44549" w:rsidRDefault="45F98BD1" w:rsidP="2D400DBD">
    <w:pPr>
      <w:pStyle w:val="Footer"/>
      <w:tabs>
        <w:tab w:val="clear" w:pos="4680"/>
        <w:tab w:val="center" w:pos="4230"/>
      </w:tabs>
      <w:jc w:val="both"/>
    </w:pPr>
    <w:r w:rsidRPr="45F98BD1">
      <w:rPr>
        <w:i/>
        <w:iCs/>
        <w:snapToGrid w:val="0"/>
        <w:color w:val="000000" w:themeColor="text1"/>
      </w:rPr>
      <w:t>American Society of Civil Engineers</w:t>
    </w:r>
    <w:r w:rsidR="003445A6" w:rsidRPr="00F44549">
      <w:rPr>
        <w:snapToGrid w:val="0"/>
        <w:color w:val="000000" w:themeColor="text1"/>
      </w:rPr>
      <w:ptab w:relativeTo="margin" w:alignment="center" w:leader="none"/>
    </w:r>
    <w:r>
      <w:rPr>
        <w:snapToGrid w:val="0"/>
        <w:color w:val="000000" w:themeColor="text1"/>
      </w:rPr>
      <w:t xml:space="preserve">                                               </w:t>
    </w:r>
    <w:r w:rsidR="005D0D0D">
      <w:rPr>
        <w:snapToGrid w:val="0"/>
        <w:color w:val="000000" w:themeColor="text1"/>
      </w:rPr>
      <w:t xml:space="preserve">                     </w:t>
    </w:r>
    <w:r>
      <w:rPr>
        <w:snapToGrid w:val="0"/>
        <w:color w:val="000000" w:themeColor="text1"/>
      </w:rPr>
      <w:t xml:space="preserve"> </w:t>
    </w:r>
    <w:r w:rsidRPr="45F98BD1">
      <w:rPr>
        <w:rFonts w:ascii="Calibri" w:eastAsia="Calibri" w:hAnsi="Calibri" w:cs="Calibri"/>
        <w:color w:val="000000" w:themeColor="text1"/>
      </w:rPr>
      <w:t>R10 Program &amp;</w:t>
    </w:r>
    <w:r w:rsidRPr="45F98BD1">
      <w:t xml:space="preserve"> </w:t>
    </w:r>
    <w:r w:rsidRPr="45F98BD1">
      <w:rPr>
        <w:rFonts w:ascii="Calibri" w:eastAsia="Calibri" w:hAnsi="Calibri" w:cs="Calibri"/>
        <w:color w:val="000000" w:themeColor="text1"/>
      </w:rPr>
      <w:t>Resource Guide</w:t>
    </w:r>
  </w:p>
  <w:p w14:paraId="6DA4BEDE" w14:textId="77777777" w:rsidR="003445A6" w:rsidRDefault="003445A6" w:rsidP="003D00C8">
    <w:pPr>
      <w:pStyle w:val="Footer"/>
      <w:tabs>
        <w:tab w:val="clear" w:pos="4680"/>
        <w:tab w:val="clear" w:pos="9360"/>
        <w:tab w:val="left" w:pos="418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441112"/>
      <w:docPartObj>
        <w:docPartGallery w:val="Page Numbers (Bottom of Page)"/>
        <w:docPartUnique/>
      </w:docPartObj>
    </w:sdtPr>
    <w:sdtEndPr>
      <w:rPr>
        <w:noProof/>
      </w:rPr>
    </w:sdtEndPr>
    <w:sdtContent>
      <w:p w14:paraId="0EFE752A" w14:textId="035B7D92" w:rsidR="004310EE" w:rsidRDefault="004310EE">
        <w:pPr>
          <w:pStyle w:val="Footer"/>
          <w:jc w:val="center"/>
        </w:pPr>
        <w:r>
          <w:t>27</w:t>
        </w:r>
      </w:p>
    </w:sdtContent>
  </w:sdt>
  <w:p w14:paraId="52E178EA" w14:textId="77777777" w:rsidR="004310EE" w:rsidRDefault="003862CB" w:rsidP="003445A6">
    <w:pPr>
      <w:pStyle w:val="Footer"/>
      <w:rPr>
        <w:snapToGrid w:val="0"/>
        <w:color w:val="808080" w:themeColor="background1" w:themeShade="80"/>
      </w:rPr>
    </w:pPr>
    <w:r>
      <w:rPr>
        <w:snapToGrid w:val="0"/>
      </w:rPr>
      <w:pict w14:anchorId="4FC27BD5">
        <v:rect id="_x0000_i1027" style="width:472.5pt;height:4pt" o:hralign="center" o:hrstd="t" o:hrnoshade="t" o:hr="t" fillcolor="#a5a5a5 [3206]" stroked="f"/>
      </w:pict>
    </w:r>
  </w:p>
  <w:p w14:paraId="2EE88CBD" w14:textId="77777777" w:rsidR="004310EE" w:rsidRPr="00E2632D" w:rsidRDefault="004310EE" w:rsidP="003445A6">
    <w:pPr>
      <w:pStyle w:val="Footer"/>
      <w:rPr>
        <w:snapToGrid w:val="0"/>
        <w:color w:val="000000" w:themeColor="text1"/>
        <w:sz w:val="6"/>
      </w:rPr>
    </w:pPr>
  </w:p>
  <w:p w14:paraId="1B5A1190" w14:textId="729ADA7F" w:rsidR="591AAF39" w:rsidRDefault="591AAF39" w:rsidP="591AAF39">
    <w:pPr>
      <w:pStyle w:val="Footer"/>
      <w:tabs>
        <w:tab w:val="clear" w:pos="4680"/>
        <w:tab w:val="center" w:pos="4230"/>
      </w:tabs>
      <w:jc w:val="both"/>
    </w:pPr>
    <w:r w:rsidRPr="591AAF39">
      <w:rPr>
        <w:rFonts w:ascii="Calibri" w:eastAsia="Calibri" w:hAnsi="Calibri" w:cs="Calibri"/>
        <w:i/>
        <w:iCs/>
        <w:color w:val="000000" w:themeColor="text1"/>
      </w:rPr>
      <w:t>American Society of Civil Engineers</w:t>
    </w:r>
    <w:r w:rsidRPr="591AAF39">
      <w:rPr>
        <w:rFonts w:ascii="Calibri" w:eastAsia="Calibri" w:hAnsi="Calibri" w:cs="Calibri"/>
        <w:color w:val="000000" w:themeColor="text1"/>
      </w:rPr>
      <w:t xml:space="preserve">                         </w:t>
    </w:r>
    <w:r>
      <w:tab/>
    </w:r>
    <w:r>
      <w:tab/>
    </w:r>
    <w:r w:rsidRPr="591AAF39">
      <w:rPr>
        <w:rFonts w:ascii="Calibri" w:eastAsia="Calibri" w:hAnsi="Calibri" w:cs="Calibri"/>
        <w:color w:val="000000" w:themeColor="text1"/>
      </w:rPr>
      <w:t xml:space="preserve">                       R10 Section &amp; Branch Best Practices Guide</w:t>
    </w:r>
  </w:p>
  <w:p w14:paraId="50C36997" w14:textId="16AE5477" w:rsidR="591AAF39" w:rsidRDefault="591AAF39" w:rsidP="591AAF39">
    <w:pPr>
      <w:pStyle w:val="Footer"/>
      <w:tabs>
        <w:tab w:val="clear" w:pos="4680"/>
        <w:tab w:val="center" w:pos="4230"/>
      </w:tabs>
      <w:jc w:val="both"/>
      <w:rPr>
        <w:color w:val="000000" w:themeColor="text1"/>
      </w:rPr>
    </w:pPr>
  </w:p>
  <w:p w14:paraId="0C3317D3" w14:textId="77777777" w:rsidR="004310EE" w:rsidRDefault="004310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6687" w14:textId="2211B7DC" w:rsidR="00B51DC6" w:rsidRDefault="003862CB" w:rsidP="00B51DC6">
    <w:pPr>
      <w:pStyle w:val="Footer"/>
      <w:tabs>
        <w:tab w:val="clear" w:pos="4680"/>
        <w:tab w:val="center" w:pos="4230"/>
      </w:tabs>
      <w:jc w:val="both"/>
      <w:rPr>
        <w:i/>
        <w:snapToGrid w:val="0"/>
        <w:color w:val="000000" w:themeColor="text1"/>
      </w:rPr>
    </w:pPr>
    <w:r>
      <w:rPr>
        <w:snapToGrid w:val="0"/>
      </w:rPr>
      <w:pict w14:anchorId="18DA987B">
        <v:rect id="_x0000_i1028" style="width:472.5pt;height:4pt" o:hralign="center" o:hrstd="t" o:hrnoshade="t" o:hr="t" fillcolor="#a5a5a5 [3206]" stroked="f"/>
      </w:pict>
    </w:r>
  </w:p>
  <w:p w14:paraId="53069210" w14:textId="40373873" w:rsidR="591AAF39" w:rsidRDefault="45F98BD1" w:rsidP="2D400DBD">
    <w:pPr>
      <w:pStyle w:val="Footer"/>
      <w:tabs>
        <w:tab w:val="clear" w:pos="4680"/>
        <w:tab w:val="center" w:pos="4230"/>
      </w:tabs>
      <w:jc w:val="both"/>
    </w:pPr>
    <w:r w:rsidRPr="45F98BD1">
      <w:rPr>
        <w:rFonts w:ascii="Calibri" w:eastAsia="Calibri" w:hAnsi="Calibri" w:cs="Calibri"/>
        <w:i/>
        <w:iCs/>
        <w:color w:val="000000" w:themeColor="text1"/>
      </w:rPr>
      <w:t>American Society of Civil Engineers</w:t>
    </w:r>
    <w:r w:rsidRPr="45F98BD1">
      <w:rPr>
        <w:rFonts w:ascii="Calibri" w:eastAsia="Calibri" w:hAnsi="Calibri" w:cs="Calibri"/>
        <w:color w:val="000000" w:themeColor="text1"/>
      </w:rPr>
      <w:t xml:space="preserve">                                               </w:t>
    </w:r>
    <w:r w:rsidR="005D0D0D">
      <w:rPr>
        <w:rFonts w:ascii="Calibri" w:eastAsia="Calibri" w:hAnsi="Calibri" w:cs="Calibri"/>
        <w:color w:val="000000" w:themeColor="text1"/>
      </w:rPr>
      <w:t xml:space="preserve">                      </w:t>
    </w:r>
    <w:r w:rsidRPr="45F98BD1">
      <w:rPr>
        <w:rFonts w:ascii="Calibri" w:eastAsia="Calibri" w:hAnsi="Calibri" w:cs="Calibri"/>
        <w:color w:val="000000" w:themeColor="text1"/>
      </w:rPr>
      <w:t xml:space="preserve"> R10 Program &amp;</w:t>
    </w:r>
    <w:r w:rsidRPr="45F98BD1">
      <w:t xml:space="preserve"> </w:t>
    </w:r>
    <w:r w:rsidRPr="45F98BD1">
      <w:rPr>
        <w:rFonts w:ascii="Calibri" w:eastAsia="Calibri" w:hAnsi="Calibri" w:cs="Calibri"/>
        <w:color w:val="000000" w:themeColor="text1"/>
      </w:rPr>
      <w:t>Resource Guide</w:t>
    </w:r>
  </w:p>
  <w:p w14:paraId="4DF7BA79" w14:textId="7C8B3F7F" w:rsidR="591AAF39" w:rsidRDefault="591AAF39" w:rsidP="591AAF39">
    <w:pPr>
      <w:pStyle w:val="Footer"/>
      <w:tabs>
        <w:tab w:val="clear" w:pos="4680"/>
        <w:tab w:val="center" w:pos="4230"/>
      </w:tabs>
      <w:jc w:val="both"/>
      <w:rPr>
        <w:color w:val="000000" w:themeColor="text1"/>
      </w:rPr>
    </w:pPr>
  </w:p>
  <w:p w14:paraId="043DE122" w14:textId="0CA108C8" w:rsidR="00C900C8" w:rsidRPr="00B51DC6" w:rsidRDefault="00C900C8" w:rsidP="00B51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67220" w14:textId="77777777" w:rsidR="003862CB" w:rsidRDefault="003862CB" w:rsidP="00D75867">
      <w:pPr>
        <w:spacing w:after="0" w:line="240" w:lineRule="auto"/>
      </w:pPr>
      <w:r>
        <w:separator/>
      </w:r>
    </w:p>
  </w:footnote>
  <w:footnote w:type="continuationSeparator" w:id="0">
    <w:p w14:paraId="7A7FC60A" w14:textId="77777777" w:rsidR="003862CB" w:rsidRDefault="003862CB" w:rsidP="00D75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09E561" w14:paraId="5B07190B" w14:textId="77777777" w:rsidTr="7309E561">
      <w:trPr>
        <w:trHeight w:val="300"/>
      </w:trPr>
      <w:tc>
        <w:tcPr>
          <w:tcW w:w="3120" w:type="dxa"/>
        </w:tcPr>
        <w:p w14:paraId="49CB50A3" w14:textId="5432668E" w:rsidR="7309E561" w:rsidRDefault="7309E561" w:rsidP="7309E561">
          <w:pPr>
            <w:pStyle w:val="Header"/>
            <w:ind w:left="-115"/>
          </w:pPr>
        </w:p>
      </w:tc>
      <w:tc>
        <w:tcPr>
          <w:tcW w:w="3120" w:type="dxa"/>
        </w:tcPr>
        <w:p w14:paraId="487B428E" w14:textId="6AC28BF3" w:rsidR="7309E561" w:rsidRDefault="7309E561" w:rsidP="7309E561">
          <w:pPr>
            <w:pStyle w:val="Header"/>
            <w:jc w:val="center"/>
          </w:pPr>
        </w:p>
      </w:tc>
      <w:tc>
        <w:tcPr>
          <w:tcW w:w="3120" w:type="dxa"/>
        </w:tcPr>
        <w:p w14:paraId="4DED0200" w14:textId="69EDC0FA" w:rsidR="7309E561" w:rsidRDefault="7309E561" w:rsidP="7309E561">
          <w:pPr>
            <w:pStyle w:val="Header"/>
            <w:ind w:right="-115"/>
            <w:jc w:val="right"/>
          </w:pPr>
        </w:p>
      </w:tc>
    </w:tr>
  </w:tbl>
  <w:p w14:paraId="1A8B8327" w14:textId="15A51FDF" w:rsidR="7309E561" w:rsidRDefault="7309E561" w:rsidP="7309E5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A650F" w14:textId="77777777" w:rsidR="00DA300A" w:rsidRDefault="00DA300A" w:rsidP="00AF76F0">
    <w:pPr>
      <w:pStyle w:val="Header"/>
      <w:jc w:val="center"/>
    </w:pPr>
    <w:r>
      <w:rPr>
        <w:rFonts w:cstheme="minorHAnsi"/>
        <w:noProof/>
      </w:rPr>
      <mc:AlternateContent>
        <mc:Choice Requires="wps">
          <w:drawing>
            <wp:anchor distT="0" distB="0" distL="114300" distR="114300" simplePos="0" relativeHeight="251634176" behindDoc="0" locked="0" layoutInCell="1" allowOverlap="1" wp14:anchorId="18B3DFB8" wp14:editId="479A65A4">
              <wp:simplePos x="0" y="0"/>
              <wp:positionH relativeFrom="column">
                <wp:posOffset>5346619</wp:posOffset>
              </wp:positionH>
              <wp:positionV relativeFrom="paragraph">
                <wp:posOffset>-183462</wp:posOffset>
              </wp:positionV>
              <wp:extent cx="1036470" cy="30812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36470" cy="308124"/>
                      </a:xfrm>
                      <a:prstGeom prst="rect">
                        <a:avLst/>
                      </a:prstGeom>
                      <a:noFill/>
                      <a:ln w="6350">
                        <a:noFill/>
                      </a:ln>
                    </wps:spPr>
                    <wps:txbx>
                      <w:txbxContent>
                        <w:p w14:paraId="0EE6314F" w14:textId="1909D681" w:rsidR="00DA300A" w:rsidRPr="00DA300A" w:rsidRDefault="00DA300A" w:rsidP="00DA300A">
                          <w:pPr>
                            <w:jc w:val="center"/>
                            <w:rPr>
                              <w:rFonts w:cstheme="minorHAns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3DFB8" id="_x0000_t202" coordsize="21600,21600" o:spt="202" path="m,l,21600r21600,l21600,xe">
              <v:stroke joinstyle="miter"/>
              <v:path gradientshapeok="t" o:connecttype="rect"/>
            </v:shapetype>
            <v:shape id="Text Box 37" o:spid="_x0000_s1026" type="#_x0000_t202" style="position:absolute;left:0;text-align:left;margin-left:421pt;margin-top:-14.45pt;width:81.6pt;height:2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wBFgIAACw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VE6mU1v0cXRN0nvsvE0pEkur411/puAhgSjoBZpiWix&#10;w9r5PvQUEoppWNVKRWqUJm1BZ5ObND44ezC50ljj0muwfLfthgG2UB5xLgs95c7wVY3F18z5V2aR&#10;Y+wXdetfcJEKsAgMFiUV2F9/uw/xCD16KWlRMwV1P/fMCkrUd42k3GfTaRBZPExvbsd4sNee7bVH&#10;75tHQFlm+EMMj2aI9+pkSgvNO8p7Gaqii2mOtQvqT+aj75WM34OL5TIGoawM82u9MTykDnAGaN+6&#10;d2bNgL9H5p7hpC6Wf6Chj+2JWO49yDpyFADuUR1wR0lGlofvEzR/fY5Rl0+++A0AAP//AwBQSwME&#10;FAAGAAgAAAAhACPyK7jiAAAACwEAAA8AAABkcnMvZG93bnJldi54bWxMj8FOwzAQRO9I/IO1SNxa&#10;G4tWaYhTVZEqJASHll64OfE2ibDXIXbbwNfjnuA2qxnNvinWk7PsjGPoPSl4mAtgSI03PbUKDu/b&#10;WQYsRE1GW0+o4BsDrMvbm0Lnxl9oh+d9bFkqoZBrBV2MQ855aDp0Osz9gJS8ox+djukcW25GfUnl&#10;znIpxJI73VP60OkBqw6bz/3JKXiptm96V0uX/djq+fW4Gb4OHwul7u+mzROwiFP8C8MVP6FDmZhq&#10;fyITmFWQPcq0JSqYyWwF7JoQYiGB1UmtlsDLgv/fUP4CAAD//wMAUEsBAi0AFAAGAAgAAAAhALaD&#10;OJL+AAAA4QEAABMAAAAAAAAAAAAAAAAAAAAAAFtDb250ZW50X1R5cGVzXS54bWxQSwECLQAUAAYA&#10;CAAAACEAOP0h/9YAAACUAQAACwAAAAAAAAAAAAAAAAAvAQAAX3JlbHMvLnJlbHNQSwECLQAUAAYA&#10;CAAAACEAKqBsARYCAAAsBAAADgAAAAAAAAAAAAAAAAAuAgAAZHJzL2Uyb0RvYy54bWxQSwECLQAU&#10;AAYACAAAACEAI/IruOIAAAALAQAADwAAAAAAAAAAAAAAAABwBAAAZHJzL2Rvd25yZXYueG1sUEsF&#10;BgAAAAAEAAQA8wAAAH8FAAAAAA==&#10;" filled="f" stroked="f" strokeweight=".5pt">
              <v:textbox>
                <w:txbxContent>
                  <w:p w14:paraId="0EE6314F" w14:textId="1909D681" w:rsidR="00DA300A" w:rsidRPr="00DA300A" w:rsidRDefault="00DA300A" w:rsidP="00DA300A">
                    <w:pPr>
                      <w:jc w:val="center"/>
                      <w:rPr>
                        <w:rFonts w:cstheme="minorHAnsi"/>
                        <w:color w:val="FFFFFF" w:themeColor="background1"/>
                        <w:sz w:val="28"/>
                        <w:szCs w:val="28"/>
                      </w:rPr>
                    </w:pPr>
                  </w:p>
                </w:txbxContent>
              </v:textbox>
            </v:shape>
          </w:pict>
        </mc:Fallback>
      </mc:AlternateContent>
    </w:r>
    <w:r w:rsidRPr="00FA62A1">
      <w:rPr>
        <w:rFonts w:cstheme="minorHAnsi"/>
        <w:noProof/>
      </w:rPr>
      <mc:AlternateContent>
        <mc:Choice Requires="wpg">
          <w:drawing>
            <wp:anchor distT="0" distB="0" distL="114300" distR="114300" simplePos="0" relativeHeight="251633152" behindDoc="1" locked="0" layoutInCell="1" allowOverlap="1" wp14:anchorId="093A2F94" wp14:editId="184002EE">
              <wp:simplePos x="0" y="0"/>
              <wp:positionH relativeFrom="margin">
                <wp:posOffset>-768795</wp:posOffset>
              </wp:positionH>
              <wp:positionV relativeFrom="paragraph">
                <wp:posOffset>-308682</wp:posOffset>
              </wp:positionV>
              <wp:extent cx="7376160" cy="576580"/>
              <wp:effectExtent l="0" t="0" r="15240" b="13970"/>
              <wp:wrapNone/>
              <wp:docPr id="3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39" name="Group 4"/>
                      <wpg:cNvGrpSpPr>
                        <a:grpSpLocks/>
                      </wpg:cNvGrpSpPr>
                      <wpg:grpSpPr bwMode="auto">
                        <a:xfrm>
                          <a:off x="0" y="0"/>
                          <a:ext cx="73761" cy="5765"/>
                          <a:chOff x="313" y="346"/>
                          <a:chExt cx="11616" cy="751"/>
                        </a:xfrm>
                      </wpg:grpSpPr>
                      <wpg:grpSp>
                        <wpg:cNvPr id="40" name="Group 5"/>
                        <wpg:cNvGrpSpPr>
                          <a:grpSpLocks/>
                        </wpg:cNvGrpSpPr>
                        <wpg:grpSpPr bwMode="auto">
                          <a:xfrm>
                            <a:off x="370" y="402"/>
                            <a:ext cx="9354" cy="630"/>
                            <a:chOff x="370" y="402"/>
                            <a:chExt cx="9354" cy="630"/>
                          </a:xfrm>
                        </wpg:grpSpPr>
                        <wps:wsp>
                          <wps:cNvPr id="41"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7"/>
                        <wpg:cNvGrpSpPr>
                          <a:grpSpLocks/>
                        </wpg:cNvGrpSpPr>
                        <wpg:grpSpPr bwMode="auto">
                          <a:xfrm>
                            <a:off x="9764" y="402"/>
                            <a:ext cx="2104" cy="630"/>
                            <a:chOff x="9764" y="402"/>
                            <a:chExt cx="2104" cy="630"/>
                          </a:xfrm>
                        </wpg:grpSpPr>
                        <wps:wsp>
                          <wps:cNvPr id="43"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3AF855" w14:textId="77777777" w:rsidR="00DA300A" w:rsidRDefault="00DA300A" w:rsidP="00AF76F0">
                                <w:pPr>
                                  <w:jc w:val="center"/>
                                </w:pPr>
                              </w:p>
                            </w:txbxContent>
                          </wps:txbx>
                          <wps:bodyPr rot="0" vert="horz" wrap="square" lIns="91440" tIns="45720" rIns="91440" bIns="45720" anchor="t" anchorCtr="0" upright="1">
                            <a:noAutofit/>
                          </wps:bodyPr>
                        </wps:wsp>
                      </wpg:grpSp>
                      <wpg:grpSp>
                        <wpg:cNvPr id="44" name="Group 9"/>
                        <wpg:cNvGrpSpPr>
                          <a:grpSpLocks/>
                        </wpg:cNvGrpSpPr>
                        <wpg:grpSpPr bwMode="auto">
                          <a:xfrm>
                            <a:off x="323" y="356"/>
                            <a:ext cx="11596" cy="731"/>
                            <a:chOff x="323" y="356"/>
                            <a:chExt cx="11596" cy="731"/>
                          </a:xfrm>
                        </wpg:grpSpPr>
                        <wps:wsp>
                          <wps:cNvPr id="45"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6"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332E5" w14:textId="1437C8E7" w:rsidR="00DA300A" w:rsidRPr="00C25395" w:rsidRDefault="00DA300A"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wps:txbx>
                      <wps:bodyPr rot="0" vert="horz" wrap="square" lIns="0" tIns="0" rIns="0" bIns="0" anchor="t" anchorCtr="0" upright="1">
                        <a:noAutofit/>
                      </wps:bodyPr>
                    </wps:wsp>
                  </wpg:wgp>
                </a:graphicData>
              </a:graphic>
            </wp:anchor>
          </w:drawing>
        </mc:Choice>
        <mc:Fallback>
          <w:pict>
            <v:group w14:anchorId="093A2F94" id="Group 143" o:spid="_x0000_s1027" style="position:absolute;left:0;text-align:left;margin-left:-60.55pt;margin-top:-24.3pt;width:580.8pt;height:45.4pt;z-index:-251683328;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P+6AUAAJodAAAOAAAAZHJzL2Uyb0RvYy54bWzsWVFv2zYQfh+w/0DoccBqybKs2KhTNOla&#10;DOi2As1+AC3JljBZ1Cgldvfr9x0pSpRluanXbEORPDiUeDzyjnf33Z1evjrscvaQyCoTxcrxXrgO&#10;S4pIxFmxXTm/37398cphVc2LmOeiSFbOp6RyXl1//93LfblMpiIVeZxIBiZFtdyXKyet63I5mVRR&#10;mux49UKUSYHJjZA7XuNRbiex5Htw3+WTqevOJ3sh41KKKKkqvH2jJ51rxX+zSaL6t82mSmqWrxyc&#10;rVa/Uv2u6Xdy/ZIvt5KXaRY1x+AXnGLHswKbtqze8Jqze5kNWO2ySIpKbOoXkdhNxGaTRYmSAdJ4&#10;7pE076S4L5Us2+V+W7ZqgmqP9HQx2+jXh3ey/Fh+kPr0GL4X0R8V9DLZl9ulPU/PW03M1vtfRIz7&#10;5Pe1UIIfNnJHLCASOyj9fmr1mxxqFuFl6Idzb45riDAXhPPgqrmAKMUtDZZF6U/2wm4Z3dqEL/WW&#10;6pjNsejamzPqIY7/QbIsXjn+wmEF3+HISqtsRkyOJaT7e3oN9AXhy1Z63/MdBtX4s7k2zE4DngfN&#10;6YVh4F2igBn0bisgeGoF+CF2hDQzd6qlMWaw8IOZFmXuHxvAYFGngsGyURNAKKk6b6n+mbd8THmZ&#10;KCesyBsac5p5RptvZZJQfGLqzvalojIOVdneZM0QWQWn+6wfDfQxqsRWGzCo+6p+lwjlj/zhfVXr&#10;KBdjpLw8bgzhDhe02eUIeD9MmMv2TKm4ITY0ELSl8Vx/ylLWXtu25TS1qIjLCDPY9yOYwTpaqjPM&#10;AosMRnb6YHCalteYiKFFM8oIQPZZRogxLc24rry+2ucu/tg8CPzG6zuterbyQXOG0r6A85T2HZyn&#10;tO9hQAl72xqL4qkxsuhQNFaGEeOUBdxBXjK7UlQU4snoEBXuTBADHc1a5F6PHIIRud/EvCH5tEeO&#10;MxO5im444pDc75HDPIg8HOU+65HDCIh8YZPrXRqpJTKO41xDOgy5xloHwZLXpCylEAzZfuXowJau&#10;HPIrmtiJh+ROKJK6Q8XG67BdN58XNp1mhAN2pIbA/C8Vw5ZQhV9wNNPmvybTN/UYmuGGUS6qBKEE&#10;zEnkdqBkJ5VZMaoSeRa/zfKcRK7kdn2bS/bAKWVzQ/fWHKBHliurKQQt09vQGyQDOrAStlfLtYg/&#10;IchKofM+5KkYpEL+5bA9cr6VU/15z2XisPznAjCx8GaEkrV6mAXhFA/SnlnbM7yIwGrl1A7snIa3&#10;tU4s70uZbVPspA25EK+RJG0yisLqfPpUzQOQSo16aYvKQtr0xEAOPMEGcGWzT5nBLMK59qYBgk89&#10;FzOUxTUXj/s0KdxwVQfhg3UwhNNZ3L8B4QiEWp8thF+Rj35tCB8qxGD4uDr6/vFFGK6YQgwKz5dj&#10;OHEBhp9iZuPHOMjBPlooPMPsIgw/daqLMPwUo2cMB2Y+Y/hRv+BzGK4siX0FDNeMusg6Cs4toYFH&#10;g93m//8Fwxc3NzeByZi+HMPrw/qgKniVMH57qI5AaaO6UtRToro/RQCHfflBU24YNPK8YGFaDL5S&#10;toXqg1UdqA/X/aeoDkQ5QnXUH08A6wONjOux1ceFsE4aDoDGWtNnsB13iio4NLfXJQBIHVs0pir4&#10;JCcb2Ec52bg+yslGdc+9Ck8fyi7Nz4poY/s4O7tAP8vORvhROZ+LdMSI5yJdFa9UpGuPIYQn9zpV&#10;pSubU6HVIPJYnf74urpx5dEkoNvz8ZTmdCZP+JJKva23qWWg1DINXd206CH7URFPfaumZdIjw/eN&#10;IlbxLE14/FMzrnmW67GS+5uo6ruvFLrAfPoGNaKrxsE7AqYbcUDQP8JBVh/w3vQpml41K8RtisZd&#10;8lpKsad7QWdEN+t6lTE9PKqFDRsFHiCaeAudBvKlgcpgPqVPHtRImKK13JiI+ZRUSt3GZjRYOdRa&#10;U45nymFYhyEhf+zZZu/FaTNqE0u17wWJZdsqattEGOgWEQZfuz2ED4DwhN4XRvtZeUn3SfX6bwAA&#10;AP//AwBQSwMEFAAGAAgAAAAhAMBccNPiAAAADAEAAA8AAABkcnMvZG93bnJldi54bWxMj8FqwzAM&#10;hu+DvYPRYLfWdpaWksUppWw7lcHawdhNjdUkNLZD7Cbp2889rTcJffz6/nw9mZYN1PvGWQVyLoCR&#10;LZ1ubKXg+/A+WwHzAa3G1llScCUP6+LxIcdMu9F+0bAPFYsh1meooA6hyzj3ZU0G/dx1ZOPt5HqD&#10;Ia59xXWPYww3LU+EWHKDjY0fauxoW1N53l+Mgo8Rx82LfBt259P2+ntYfP7sJCn1/DRtXoEFmsI/&#10;DDf9qA5FdDq6i9WetQpmMpEysnFKV0tgN0SkYgHsqCBNEuBFzu9LFH8AAAD//wMAUEsBAi0AFAAG&#10;AAgAAAAhALaDOJL+AAAA4QEAABMAAAAAAAAAAAAAAAAAAAAAAFtDb250ZW50X1R5cGVzXS54bWxQ&#10;SwECLQAUAAYACAAAACEAOP0h/9YAAACUAQAACwAAAAAAAAAAAAAAAAAvAQAAX3JlbHMvLnJlbHNQ&#10;SwECLQAUAAYACAAAACEAInCD/ugFAACaHQAADgAAAAAAAAAAAAAAAAAuAgAAZHJzL2Uyb0RvYy54&#10;bWxQSwECLQAUAAYACAAAACEAwFxw0+IAAAAMAQAADwAAAAAAAAAAAAAAAABCCAAAZHJzL2Rvd25y&#10;ZXYueG1sUEsFBgAAAAAEAAQA8wAAAFEJAAAAAA==&#10;">
              <v:group id="Group 4" o:spid="_x0000_s1028"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5" o:spid="_x0000_s1029"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6" o:spid="_x0000_s1030"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tDxgAAANsAAAAPAAAAZHJzL2Rvd25yZXYueG1sRI9Pa8JA&#10;FMTvBb/D8gq9FN34r9bUVaxQ8CQ0Knp8ZF+TYPZtyG5M/PZdQfA4zMxvmMWqM6W4Uu0KywqGgwgE&#10;cWp1wZmCw/6n/wnCeWSNpWVScCMHq2XvZYGxti3/0jXxmQgQdjEqyL2vYildmpNBN7AVcfD+bG3Q&#10;B1lnUtfYBrgp5SiKPqTBgsNCjhVtckovSWMU7Nbn0/EwbWffx3ffjJrxfDPdz5V6e+3WXyA8df4Z&#10;frS3WsFkCPcv4QfI5T8AAAD//wMAUEsBAi0AFAAGAAgAAAAhANvh9svuAAAAhQEAABMAAAAAAAAA&#10;AAAAAAAAAAAAAFtDb250ZW50X1R5cGVzXS54bWxQSwECLQAUAAYACAAAACEAWvQsW78AAAAVAQAA&#10;CwAAAAAAAAAAAAAAAAAfAQAAX3JlbHMvLnJlbHNQSwECLQAUAAYACAAAACEAopZrQ8YAAADbAAAA&#10;DwAAAAAAAAAAAAAAAAAHAgAAZHJzL2Rvd25yZXYueG1sUEsFBgAAAAADAAMAtwAAAPoCAAAAAA==&#10;" path="m,630r9354,l9354,,,,,630xe" fillcolor="#0070c0" stroked="f">
                    <v:path arrowok="t" o:connecttype="custom" o:connectlocs="0,1032;9354,1032;9354,402;0,402;0,1032" o:connectangles="0,0,0,0,0"/>
                  </v:shape>
                </v:group>
                <v:group id="Group 7" o:spid="_x0000_s1031"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8" o:spid="_x0000_s1032"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Y6RxQAAANsAAAAPAAAAZHJzL2Rvd25yZXYueG1sRI9Pa8JA&#10;FMTvhX6H5Qnemo1/UEldRYuCNzGWgrdn9pmkZt+G3VXTb98tFDwOM/MbZr7sTCPu5HxtWcEgSUEQ&#10;F1bXXCr4PG7fZiB8QNbYWCYFP+RhuXh9mWOm7YMPdM9DKSKEfYYKqhDaTEpfVGTQJ7Yljt7FOoMh&#10;SldK7fAR4aaRwzSdSIM1x4UKW/qoqLjmN6PgcnLT76/JIV/td+E6bM7r/WmzVqrf61bvIAJ14Rn+&#10;b++0gvEI/r7EHyAXvwAAAP//AwBQSwECLQAUAAYACAAAACEA2+H2y+4AAACFAQAAEwAAAAAAAAAA&#10;AAAAAAAAAAAAW0NvbnRlbnRfVHlwZXNdLnhtbFBLAQItABQABgAIAAAAIQBa9CxbvwAAABUBAAAL&#10;AAAAAAAAAAAAAAAAAB8BAABfcmVscy8ucmVsc1BLAQItABQABgAIAAAAIQCu3Y6RxQAAANsAAAAP&#10;AAAAAAAAAAAAAAAAAAcCAABkcnMvZG93bnJldi54bWxQSwUGAAAAAAMAAwC3AAAA+QIAAAAA&#10;" adj="-11796480,,5400" path="m,630r2104,l2104,,,,,630xe" fillcolor="#9bbb59" stroked="f">
                    <v:stroke joinstyle="round"/>
                    <v:formulas/>
                    <v:path arrowok="t" o:connecttype="custom" o:connectlocs="0,1032;2104,1032;2104,402;0,402;0,1032" o:connectangles="0,0,0,0,0" textboxrect="0,0,2104,630"/>
                    <v:textbox>
                      <w:txbxContent>
                        <w:p w14:paraId="4B3AF855" w14:textId="77777777" w:rsidR="00DA300A" w:rsidRDefault="00DA300A" w:rsidP="00AF76F0">
                          <w:pPr>
                            <w:jc w:val="center"/>
                          </w:pPr>
                        </w:p>
                      </w:txbxContent>
                    </v:textbox>
                  </v:shape>
                </v:group>
                <v:group id="Group 9" o:spid="_x0000_s1033"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0" o:spid="_x0000_s1034"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F5wgAAANsAAAAPAAAAZHJzL2Rvd25yZXYueG1sRI/BasMw&#10;EETvgfyD2EBvidykTYtrJYRCoLcmTg45LtbaMrZWxlJj9e+rQqHHYWbeMMU+2l7cafStYwWPqwwE&#10;ceV0y42C6+W4fAXhA7LG3jEp+CYP+918VmCu3cRnupehEQnCPkcFJoQhl9JXhiz6lRuIk1e70WJI&#10;cmykHnFKcNvLdZZtpcWW04LBgd4NVV35ZRV8DnVE6bYnunWbczTm1L34SamHRTy8gQgUw3/4r/2h&#10;FTw9w++X9APk7gcAAP//AwBQSwECLQAUAAYACAAAACEA2+H2y+4AAACFAQAAEwAAAAAAAAAAAAAA&#10;AAAAAAAAW0NvbnRlbnRfVHlwZXNdLnhtbFBLAQItABQABgAIAAAAIQBa9CxbvwAAABUBAAALAAAA&#10;AAAAAAAAAAAAAB8BAABfcmVscy8ucmVsc1BLAQItABQABgAIAAAAIQDZjkF5wgAAANsAAAAPAAAA&#10;AAAAAAAAAAAAAAcCAABkcnMvZG93bnJldi54bWxQSwUGAAAAAAMAAwC3AAAA9gIAAAAA&#10;" path="m11595,l,,,731r11595,l11595,xe" filled="f" strokeweight="1pt">
                    <v:path arrowok="t" o:connecttype="custom" o:connectlocs="11595,356;0,356;0,1087;11595,1087;11595,356" o:connectangles="0,0,0,0,0"/>
                  </v:shape>
                </v:group>
              </v:group>
              <v:shape id="Text Box 11" o:spid="_x0000_s1035"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16332E5" w14:textId="1437C8E7" w:rsidR="00DA300A" w:rsidRPr="00C25395" w:rsidRDefault="00DA300A" w:rsidP="00DA300A">
                      <w:pPr>
                        <w:spacing w:line="305" w:lineRule="exact"/>
                        <w:rPr>
                          <w:rFonts w:ascii="Calibri" w:eastAsia="Calibri" w:hAnsi="Calibri" w:cs="Calibri"/>
                          <w:b/>
                          <w:sz w:val="36"/>
                          <w:szCs w:val="28"/>
                        </w:rPr>
                      </w:pPr>
                      <w:r>
                        <w:rPr>
                          <w:rFonts w:ascii="Calibri" w:eastAsia="Calibri" w:hAnsi="Calibri" w:cs="Calibri"/>
                          <w:b/>
                          <w:color w:val="FFFFFF"/>
                          <w:sz w:val="36"/>
                          <w:szCs w:val="28"/>
                        </w:rPr>
                        <w:t>1 - Communications</w:t>
                      </w:r>
                    </w:p>
                  </w:txbxContent>
                </v:textbox>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9527" w14:textId="77777777" w:rsidR="0020793C" w:rsidRDefault="0020793C">
    <w:pPr>
      <w:pStyle w:val="Header"/>
    </w:pPr>
    <w:r>
      <w:rPr>
        <w:rFonts w:cstheme="minorHAnsi"/>
        <w:noProof/>
      </w:rPr>
      <mc:AlternateContent>
        <mc:Choice Requires="wps">
          <w:drawing>
            <wp:anchor distT="0" distB="0" distL="114300" distR="114300" simplePos="0" relativeHeight="251682304" behindDoc="0" locked="0" layoutInCell="1" allowOverlap="1" wp14:anchorId="37922F19" wp14:editId="7E25ADA4">
              <wp:simplePos x="0" y="0"/>
              <wp:positionH relativeFrom="column">
                <wp:posOffset>5428158</wp:posOffset>
              </wp:positionH>
              <wp:positionV relativeFrom="paragraph">
                <wp:posOffset>-165991</wp:posOffset>
              </wp:positionV>
              <wp:extent cx="1129896" cy="30868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29896" cy="308683"/>
                      </a:xfrm>
                      <a:prstGeom prst="rect">
                        <a:avLst/>
                      </a:prstGeom>
                      <a:noFill/>
                      <a:ln w="6350">
                        <a:noFill/>
                      </a:ln>
                    </wps:spPr>
                    <wps:txbx>
                      <w:txbxContent>
                        <w:p w14:paraId="0E282DD9" w14:textId="265474E7" w:rsidR="0020793C" w:rsidRPr="00076C87" w:rsidRDefault="0020793C" w:rsidP="00076C87">
                          <w:pPr>
                            <w:jc w:val="center"/>
                            <w:rPr>
                              <w:rFonts w:cstheme="minorHAnsi"/>
                              <w:color w:val="FFFFFF" w:themeColor="background1"/>
                              <w:sz w:val="28"/>
                              <w:szCs w:val="28"/>
                            </w:rPr>
                          </w:pPr>
                          <w:r>
                            <w:rPr>
                              <w:rFonts w:cstheme="minorHAnsi"/>
                              <w:color w:val="FFFFFF" w:themeColor="background1"/>
                              <w:sz w:val="28"/>
                              <w:szCs w:val="28"/>
                            </w:rPr>
                            <w:t>4</w:t>
                          </w:r>
                          <w:r w:rsidR="00FF3A3A">
                            <w:rPr>
                              <w:rFonts w:cstheme="minorHAnsi"/>
                              <w:color w:val="FFFFFF" w:themeColor="background1"/>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922F19" id="_x0000_t202" coordsize="21600,21600" o:spt="202" path="m,l,21600r21600,l21600,xe">
              <v:stroke joinstyle="miter"/>
              <v:path gradientshapeok="t" o:connecttype="rect"/>
            </v:shapetype>
            <v:shape id="Text Box 16" o:spid="_x0000_s1036" type="#_x0000_t202" style="position:absolute;margin-left:427.4pt;margin-top:-13.05pt;width:88.95pt;height:24.3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2ktGwIAADMEAAAOAAAAZHJzL2Uyb0RvYy54bWysU02P2yAQvVfqf0DcG9tJNk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MeHmXD2XQ2oYSjb5ROJ9NRSJNcXxvr/HcBDQlGQS3SEtFi&#10;h7Xzfeg5JBTTsKqVitQoTdqCTkZ3aXxw8WBypbHGtddg+W7bkbrELs5zbKE84ngWeuad4asae1gz&#10;51+YRapxIpSvf8ZFKsBacLIoqcD++tt9iEcG0EtJi9IpqPu5Z1ZQon5o5GaWjcdBa/Ewvvs6xIO9&#10;9WxvPXrfPACqM8OPYng0Q7xXZ1NaaN5R5ctQFV1Mc6xdUH82H3wvaPwlXCyXMQjVZZhf643hIXVA&#10;NSD82r0za040eCTwCc4iY/kHNvrYno/l3oOsI1UB5x7VE/yozEj26RcF6d+eY9T1ry9+AwAA//8D&#10;AFBLAwQUAAYACAAAACEA1dOy1eIAAAALAQAADwAAAGRycy9kb3ducmV2LnhtbEyPT0vDQBTE74Lf&#10;YXmCt3bT1dQQ81JKoAiih9ZevL1kt0lw/8Tsto1+erenehxmmPlNsZqMZic1+t5ZhMU8AaZs42Rv&#10;W4T9x2aWAfOBrCTtrEL4UR5W5e1NQbl0Z7tVp11oWSyxPieELoQh59w3nTLk525QNnoHNxoKUY4t&#10;lyOdY7nRXCTJkhvqbVzoaFBVp5qv3dEgvFabd9rWwmS/unp5O6yH7/1ninh/N62fgQU1hWsYLvgR&#10;HcrIVLujlZ5phCx9jOgBYSaWC2CXRPIgnoDVCEKkwMuC//9Q/gEAAP//AwBQSwECLQAUAAYACAAA&#10;ACEAtoM4kv4AAADhAQAAEwAAAAAAAAAAAAAAAAAAAAAAW0NvbnRlbnRfVHlwZXNdLnhtbFBLAQIt&#10;ABQABgAIAAAAIQA4/SH/1gAAAJQBAAALAAAAAAAAAAAAAAAAAC8BAABfcmVscy8ucmVsc1BLAQIt&#10;ABQABgAIAAAAIQB7A2ktGwIAADMEAAAOAAAAAAAAAAAAAAAAAC4CAABkcnMvZTJvRG9jLnhtbFBL&#10;AQItABQABgAIAAAAIQDV07LV4gAAAAsBAAAPAAAAAAAAAAAAAAAAAHUEAABkcnMvZG93bnJldi54&#10;bWxQSwUGAAAAAAQABADzAAAAhAUAAAAA&#10;" filled="f" stroked="f" strokeweight=".5pt">
              <v:textbox>
                <w:txbxContent>
                  <w:p w14:paraId="0E282DD9" w14:textId="265474E7" w:rsidR="0020793C" w:rsidRPr="00076C87" w:rsidRDefault="0020793C" w:rsidP="00076C87">
                    <w:pPr>
                      <w:jc w:val="center"/>
                      <w:rPr>
                        <w:rFonts w:cstheme="minorHAnsi"/>
                        <w:color w:val="FFFFFF" w:themeColor="background1"/>
                        <w:sz w:val="28"/>
                        <w:szCs w:val="28"/>
                      </w:rPr>
                    </w:pPr>
                    <w:r>
                      <w:rPr>
                        <w:rFonts w:cstheme="minorHAnsi"/>
                        <w:color w:val="FFFFFF" w:themeColor="background1"/>
                        <w:sz w:val="28"/>
                        <w:szCs w:val="28"/>
                      </w:rPr>
                      <w:t>4</w:t>
                    </w:r>
                    <w:r w:rsidR="00FF3A3A">
                      <w:rPr>
                        <w:rFonts w:cstheme="minorHAnsi"/>
                        <w:color w:val="FFFFFF" w:themeColor="background1"/>
                        <w:sz w:val="28"/>
                        <w:szCs w:val="28"/>
                      </w:rPr>
                      <w:t>.0</w:t>
                    </w:r>
                  </w:p>
                </w:txbxContent>
              </v:textbox>
            </v:shape>
          </w:pict>
        </mc:Fallback>
      </mc:AlternateContent>
    </w:r>
    <w:r w:rsidRPr="00FA62A1">
      <w:rPr>
        <w:rFonts w:cstheme="minorHAnsi"/>
        <w:noProof/>
      </w:rPr>
      <mc:AlternateContent>
        <mc:Choice Requires="wpg">
          <w:drawing>
            <wp:anchor distT="0" distB="0" distL="114300" distR="114300" simplePos="0" relativeHeight="251681280" behindDoc="1" locked="0" layoutInCell="1" allowOverlap="1" wp14:anchorId="06836B70" wp14:editId="7ABD48BA">
              <wp:simplePos x="0" y="0"/>
              <wp:positionH relativeFrom="margin">
                <wp:posOffset>-739674</wp:posOffset>
              </wp:positionH>
              <wp:positionV relativeFrom="paragraph">
                <wp:posOffset>-302859</wp:posOffset>
              </wp:positionV>
              <wp:extent cx="7376160" cy="576580"/>
              <wp:effectExtent l="0" t="0" r="15240" b="13970"/>
              <wp:wrapNone/>
              <wp:docPr id="1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576580"/>
                        <a:chOff x="0" y="0"/>
                        <a:chExt cx="73761" cy="5765"/>
                      </a:xfrm>
                    </wpg:grpSpPr>
                    <wpg:grpSp>
                      <wpg:cNvPr id="18" name="Group 4"/>
                      <wpg:cNvGrpSpPr>
                        <a:grpSpLocks/>
                      </wpg:cNvGrpSpPr>
                      <wpg:grpSpPr bwMode="auto">
                        <a:xfrm>
                          <a:off x="0" y="0"/>
                          <a:ext cx="73761" cy="5765"/>
                          <a:chOff x="313" y="346"/>
                          <a:chExt cx="11616" cy="751"/>
                        </a:xfrm>
                      </wpg:grpSpPr>
                      <wpg:grpSp>
                        <wpg:cNvPr id="19" name="Group 5"/>
                        <wpg:cNvGrpSpPr>
                          <a:grpSpLocks/>
                        </wpg:cNvGrpSpPr>
                        <wpg:grpSpPr bwMode="auto">
                          <a:xfrm>
                            <a:off x="370" y="402"/>
                            <a:ext cx="9354" cy="630"/>
                            <a:chOff x="370" y="402"/>
                            <a:chExt cx="9354" cy="630"/>
                          </a:xfrm>
                        </wpg:grpSpPr>
                        <wps:wsp>
                          <wps:cNvPr id="20" name="Freeform 6"/>
                          <wps:cNvSpPr>
                            <a:spLocks/>
                          </wps:cNvSpPr>
                          <wps:spPr bwMode="auto">
                            <a:xfrm>
                              <a:off x="370" y="402"/>
                              <a:ext cx="9354" cy="630"/>
                            </a:xfrm>
                            <a:custGeom>
                              <a:avLst/>
                              <a:gdLst>
                                <a:gd name="T0" fmla="*/ 0 w 9354"/>
                                <a:gd name="T1" fmla="*/ 1032 h 630"/>
                                <a:gd name="T2" fmla="*/ 9354 w 9354"/>
                                <a:gd name="T3" fmla="*/ 1032 h 630"/>
                                <a:gd name="T4" fmla="*/ 9354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7"/>
                        <wpg:cNvGrpSpPr>
                          <a:grpSpLocks/>
                        </wpg:cNvGrpSpPr>
                        <wpg:grpSpPr bwMode="auto">
                          <a:xfrm>
                            <a:off x="9764" y="402"/>
                            <a:ext cx="2104" cy="630"/>
                            <a:chOff x="9764" y="402"/>
                            <a:chExt cx="2104" cy="630"/>
                          </a:xfrm>
                        </wpg:grpSpPr>
                        <wps:wsp>
                          <wps:cNvPr id="23" name="Freeform 8"/>
                          <wps:cNvSpPr>
                            <a:spLocks/>
                          </wps:cNvSpPr>
                          <wps:spPr bwMode="auto">
                            <a:xfrm>
                              <a:off x="9764" y="402"/>
                              <a:ext cx="2104" cy="630"/>
                            </a:xfrm>
                            <a:custGeom>
                              <a:avLst/>
                              <a:gdLst>
                                <a:gd name="T0" fmla="*/ 0 w 2104"/>
                                <a:gd name="T1" fmla="*/ 1032 h 630"/>
                                <a:gd name="T2" fmla="*/ 2104 w 2104"/>
                                <a:gd name="T3" fmla="*/ 1032 h 630"/>
                                <a:gd name="T4" fmla="*/ 2104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739282" w14:textId="77777777" w:rsidR="0020793C" w:rsidRDefault="0020793C" w:rsidP="00076C87">
                                <w:pPr>
                                  <w:jc w:val="center"/>
                                </w:pPr>
                              </w:p>
                            </w:txbxContent>
                          </wps:txbx>
                          <wps:bodyPr rot="0" vert="horz" wrap="square" lIns="91440" tIns="45720" rIns="91440" bIns="45720" anchor="t" anchorCtr="0" upright="1">
                            <a:noAutofit/>
                          </wps:bodyPr>
                        </wps:wsp>
                      </wpg:grpSp>
                      <wpg:grpSp>
                        <wpg:cNvPr id="24" name="Group 9"/>
                        <wpg:cNvGrpSpPr>
                          <a:grpSpLocks/>
                        </wpg:cNvGrpSpPr>
                        <wpg:grpSpPr bwMode="auto">
                          <a:xfrm>
                            <a:off x="323" y="356"/>
                            <a:ext cx="11596" cy="731"/>
                            <a:chOff x="323" y="356"/>
                            <a:chExt cx="11596" cy="731"/>
                          </a:xfrm>
                        </wpg:grpSpPr>
                        <wps:wsp>
                          <wps:cNvPr id="25"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48" name="Text Box 11"/>
                      <wps:cNvSpPr txBox="1">
                        <a:spLocks noChangeArrowheads="1"/>
                      </wps:cNvSpPr>
                      <wps:spPr bwMode="auto">
                        <a:xfrm>
                          <a:off x="1155" y="1959"/>
                          <a:ext cx="5621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8534E" w14:textId="67528A51" w:rsidR="0020793C" w:rsidRPr="00C25395" w:rsidRDefault="0020793C" w:rsidP="00076C87">
                            <w:pPr>
                              <w:spacing w:line="305" w:lineRule="exact"/>
                              <w:rPr>
                                <w:rFonts w:ascii="Calibri" w:eastAsia="Calibri" w:hAnsi="Calibri" w:cs="Calibri"/>
                                <w:b/>
                                <w:sz w:val="36"/>
                                <w:szCs w:val="28"/>
                              </w:rPr>
                            </w:pPr>
                            <w:r>
                              <w:rPr>
                                <w:rFonts w:ascii="Calibri" w:eastAsia="Calibri" w:hAnsi="Calibri" w:cs="Calibri"/>
                                <w:b/>
                                <w:color w:val="FFFFFF"/>
                                <w:sz w:val="36"/>
                                <w:szCs w:val="28"/>
                              </w:rPr>
                              <w:t>4 – Diversity, Equity, and Inclusion at ASCE</w:t>
                            </w:r>
                          </w:p>
                        </w:txbxContent>
                      </wps:txbx>
                      <wps:bodyPr rot="0" vert="horz" wrap="square" lIns="0" tIns="0" rIns="0" bIns="0" anchor="t" anchorCtr="0" upright="1">
                        <a:noAutofit/>
                      </wps:bodyPr>
                    </wps:wsp>
                  </wpg:wgp>
                </a:graphicData>
              </a:graphic>
            </wp:anchor>
          </w:drawing>
        </mc:Choice>
        <mc:Fallback>
          <w:pict>
            <v:group w14:anchorId="06836B70" id="_x0000_s1037" style="position:absolute;margin-left:-58.25pt;margin-top:-23.85pt;width:580.8pt;height:45.4pt;z-index:-251635200;mso-position-horizontal-relative:margin" coordsize="7376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m+5wUAAJsdAAAOAAAAZHJzL2Uyb0RvYy54bWzsWVFv2zYQfh+w/0DoccBqy7Ks2KhTNGlT&#10;DOi2As1+AC3JljBZ1Cgldvvr9x0pSpRlOY2XbEORPDi0eTzdHe/uuzu9frPfZuw+lmUq8qXjvho7&#10;LM5DEaX5Zun8cXvz84XDyornEc9EHi+dL3HpvLn88YfXu2IRT0QisiiWDEzycrErlk5SVcViNCrD&#10;JN7y8pUo4hybayG3vMJXuRlFku/AfZuNJuPxbLQTMiqkCOOyxK/v9KZzqfiv13FY/b5el3HFsqUD&#10;2Sr1KdXnij5Hl6/5YiN5kaRhLQY/Q4otT3M8tGH1jlec3cm0x2qbhlKUYl29CsV2JNbrNIyVDtDG&#10;HR9o80GKu0LpslnsNkVjJpj2wE5nsw1/u/8gi8/FJ6mlx/KjCP8sYZfRrtgs7H36vtHEbLX7VUS4&#10;T35XCaX4fi23xAIqsb2y75fGvvG+YiF+DLxg5s5wDSH2/GDmX9QXECa4pd6xMHlvH2yP0a2N+EI/&#10;UolZi0XXXsuolxD/k2RpBNeEI+Z8C5GVVdmUmBxqSPf3/BboKsIXjfae6zkMpvGmM+2YrQVcF5bT&#10;BwPfPcsA864B/Oc2gBfgpqHNdDzR2hg3mHv+VKsy8w4doHeoNUHv2KALIJWUbbSU/yxaPie8iFUQ&#10;lhQNtTtNoJt2pxsZx5SfmLqzXaGoTECVdjRZO0RWIugejKOePQaN2FgDDnVXVh9ioeKR338sK53l&#10;IqxUlEe16LdQYr3NkPB+GrEx2zFl4prY0LgWjTv2JixhzbVtGk4Ti4q4DDCDfzcPHGYG72ioTjDz&#10;LTI42XHBEDQNryEVA4tmkBHyx4OMEGINzbB6btfsszH+2Mz3vTrqW6u6tvFBc4LSvoDTlPYdnKa0&#10;76FHCX/bGI/iiXGycJ/XXoYV41QF3EJfcrtClJTiyemQFW5NEgMd7VrkboccihG5V+e8PvmkQw6Z&#10;iVxlN4jYJ/c65HAPIg8GuU875HACIp/b5PoptdYSFcdhrSEdhlpjpZNgwSsyljIIlmy3dHRiS5YO&#10;xRVtbMV9fCsUSdWiYh11eFy7n+U2nWYEAVtSQ2D+F4phQ6jSLziabfNfk+mb+haa/gPDTJQxUgmY&#10;k8rNQulOJrNyVCmyNLpJs4xULuVmdZ1Jds+pZBsH42sjQIcsU16TCzqmH0O/oBjQiZWwvVysRPQF&#10;SVYKXfehTsUiEfKrw3ao+ZZO+dcdl7HDsl9ywMTcnU6hc6W+TP2Akry0d1b2Ds9DsFo6lQM/p+V1&#10;pQvLu0KmmwRP0o6ci7coktYpZWEln5aq/gKkUqtO2aKqkKY8MZCDZGBXMMpnn7OCmQczHU09BJ+4&#10;Y+xQFVdfPO7TlHD9Uy2E987BEY5Xcf8GhCMRHkD4BcXoU0N43yAGw4fN0Y2PR2G4Ygo1KD2fj+HE&#10;BRh+jJmNH8MgB/9ooPAEs7Mw/JhUZ2H4MUYvGA7MfMHwg3nBQxiuPIk9AYZrRm1mHQTnhtDAo8Fu&#10;8///guHzq6sr31RMj8fwar/aqw6+7ti/N1RHorRRXRnqOVHdmyCBw788v243DBq5rj83IwZPVecW&#10;qvdOtaDeP/efojoQ5QDV0X88A6z3LDJsx8YeZ8I6WdgHGmtLn8B23Cm64MDcXlsAdLvDAU42sA9y&#10;snGd+umjMtmo7o4vguNC2a35SRVtbB9mZzfoJ9nZCD+o50uTjhzx0qSr5pWadO3nhPAUXse6dOVz&#10;KrUaRB7q07+9r65DebAIaJ/57ZRGOlMnPKZTb/ptGhkos0yCsR5adJD9oImnuVU9MumQ4f1GHql8&#10;lsQ8el+vK55meq30/i66+vYthW4wn31APZ02LzxuCZmuxB65+gAIWbXH72ZQUQ+rWS6uE0zu4rdS&#10;ih1dDEYjelrXaY3NqOXBGTacFICAdOLOdR3IFwYr/dmE3nnQJGGC2XLtI+ZdUiH1HJvRYunQbE1F&#10;numH4R6GhAKy45ydH477UVNZ1q9CHl1ZNrOiZk6EhZ4RYfHU8yG8AUQodF4x2t9VmLTvVC//BgAA&#10;//8DAFBLAwQUAAYACAAAACEAtfgw9eIAAAAMAQAADwAAAGRycy9kb3ducmV2LnhtbEyPwUrDQBCG&#10;74LvsIzgrd2sTVqJ2ZRS1FMRbAXxNk2mSWh2NmS3Sfr2bk96m2E+/vn+bD2ZVgzUu8ayBjWPQBAX&#10;tmy40vB1eJs9g3AeucTWMmm4koN1fn+XYVrakT9p2PtKhBB2KWqove9SKV1Rk0E3tx1xuJ1sb9CH&#10;ta9k2eMYwk0rn6JoKQ02HD7U2NG2puK8vxgN7yOOm4V6HXbn0/b6c0g+vneKtH58mDYvIDxN/g+G&#10;m35Qhzw4He2FSydaDTOllklgwxSvViBuSBQnCsRRQ7xQIPNM/i+R/wIAAP//AwBQSwECLQAUAAYA&#10;CAAAACEAtoM4kv4AAADhAQAAEwAAAAAAAAAAAAAAAAAAAAAAW0NvbnRlbnRfVHlwZXNdLnhtbFBL&#10;AQItABQABgAIAAAAIQA4/SH/1gAAAJQBAAALAAAAAAAAAAAAAAAAAC8BAABfcmVscy8ucmVsc1BL&#10;AQItABQABgAIAAAAIQCNWym+5wUAAJsdAAAOAAAAAAAAAAAAAAAAAC4CAABkcnMvZTJvRG9jLnht&#10;bFBLAQItABQABgAIAAAAIQC1+DD14gAAAAwBAAAPAAAAAAAAAAAAAAAAAEEIAABkcnMvZG93bnJl&#10;di54bWxQSwUGAAAAAAQABADzAAAAUAkAAAAA&#10;">
              <v:group id="Group 4" o:spid="_x0000_s1038" style="position:absolute;width:73761;height:5765" coordorigin="313,346" coordsize="116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5" o:spid="_x0000_s1039" style="position:absolute;left:370;top:402;width:9354;height:630" coordorigin="370,402"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6" o:spid="_x0000_s1040" style="position:absolute;left:370;top:402;width:9354;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t4wwAAANsAAAAPAAAAZHJzL2Rvd25yZXYueG1sRE/JasMw&#10;EL0X+g9iCrmERq5L2sa1HBJDIadANtrjYE1tU2tkLHnJ30eHQI+Pt6fryTRioM7VlhW8LCIQxIXV&#10;NZcKzqev5w8QziNrbCyTgis5WGePDykm2o58oOHoSxFC2CWooPK+TaR0RUUG3cK2xIH7tZ1BH2BX&#10;St3hGMJNI+MoepMGaw4NFbaUV1T8HXujYL/5+b6cl+P79jL3fdy/rvLlaaXU7GnafILwNPl/8d29&#10;0wrisD58CT9AZjcAAAD//wMAUEsBAi0AFAAGAAgAAAAhANvh9svuAAAAhQEAABMAAAAAAAAAAAAA&#10;AAAAAAAAAFtDb250ZW50X1R5cGVzXS54bWxQSwECLQAUAAYACAAAACEAWvQsW78AAAAVAQAACwAA&#10;AAAAAAAAAAAAAAAfAQAAX3JlbHMvLnJlbHNQSwECLQAUAAYACAAAACEAEAUreMMAAADbAAAADwAA&#10;AAAAAAAAAAAAAAAHAgAAZHJzL2Rvd25yZXYueG1sUEsFBgAAAAADAAMAtwAAAPcCAAAAAA==&#10;" path="m,630r9354,l9354,,,,,630xe" fillcolor="#0070c0" stroked="f">
                    <v:path arrowok="t" o:connecttype="custom" o:connectlocs="0,1032;9354,1032;9354,402;0,402;0,1032" o:connectangles="0,0,0,0,0"/>
                  </v:shape>
                </v:group>
                <v:group id="Group 7" o:spid="_x0000_s1041" style="position:absolute;left:9764;top:402;width:2104;height:630" coordorigin="9764,402"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8" o:spid="_x0000_s1042" style="position:absolute;left:9764;top:402;width:2104;height:630;visibility:visible;mso-wrap-style:square;v-text-anchor:top" coordsize="210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sxxAAAANsAAAAPAAAAZHJzL2Rvd25yZXYueG1sRI9Ba8JA&#10;FITvBf/D8oTe6sYUrERXUVHwJqZF8PbMPpNo9m3YXTX+e7dQ6HGYmW+Y6bwzjbiT87VlBcNBAoK4&#10;sLrmUsHP9+ZjDMIHZI2NZVLwJA/zWe9tipm2D97TPQ+liBD2GSqoQmgzKX1RkUE/sC1x9M7WGQxR&#10;ulJqh48IN41Mk2QkDdYcFypsaVVRcc1vRsH56L4uh9E+X+y24Zo2p+XuuF4q9d7vFhMQgbrwH/5r&#10;b7WC9BN+v8QfIGcvAAAA//8DAFBLAQItABQABgAIAAAAIQDb4fbL7gAAAIUBAAATAAAAAAAAAAAA&#10;AAAAAAAAAABbQ29udGVudF9UeXBlc10ueG1sUEsBAi0AFAAGAAgAAAAhAFr0LFu/AAAAFQEAAAsA&#10;AAAAAAAAAAAAAAAAHwEAAF9yZWxzLy5yZWxzUEsBAi0AFAAGAAgAAAAhAHMCazHEAAAA2wAAAA8A&#10;AAAAAAAAAAAAAAAABwIAAGRycy9kb3ducmV2LnhtbFBLBQYAAAAAAwADALcAAAD4AgAAAAA=&#10;" adj="-11796480,,5400" path="m,630r2104,l2104,,,,,630xe" fillcolor="#9bbb59" stroked="f">
                    <v:stroke joinstyle="round"/>
                    <v:formulas/>
                    <v:path arrowok="t" o:connecttype="custom" o:connectlocs="0,1032;2104,1032;2104,402;0,402;0,1032" o:connectangles="0,0,0,0,0" textboxrect="0,0,2104,630"/>
                    <v:textbox>
                      <w:txbxContent>
                        <w:p w14:paraId="36739282" w14:textId="77777777" w:rsidR="0020793C" w:rsidRDefault="0020793C" w:rsidP="00076C87">
                          <w:pPr>
                            <w:jc w:val="center"/>
                          </w:pPr>
                        </w:p>
                      </w:txbxContent>
                    </v:textbox>
                  </v:shape>
                </v:group>
                <v:group id="Group 9" o:spid="_x0000_s1043" style="position:absolute;left:323;top:356;width:11596;height:73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0" o:spid="_x0000_s1044"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TZwgAAANsAAAAPAAAAZHJzL2Rvd25yZXYueG1sRI/BasMw&#10;EETvhfyD2EButdyUpsGNEkKg0FvtpIccF2ttGVsrY6mx8vdVodDjMDNvmN0h2kHcaPKdYwVPWQ6C&#10;uHa641bB1+X9cQvCB2SNg2NScCcPh/3iYYeFdjNXdDuHViQI+wIVmBDGQkpfG7LoMzcSJ69xk8WQ&#10;5NRKPeGc4HaQ6zzfSIsdpwWDI50M1f352yr4HJuI0m1KuvbPVTSm7F/9rNRqGY9vIALF8B/+a39o&#10;BesX+P2SfoDc/wAAAP//AwBQSwECLQAUAAYACAAAACEA2+H2y+4AAACFAQAAEwAAAAAAAAAAAAAA&#10;AAAAAAAAW0NvbnRlbnRfVHlwZXNdLnhtbFBLAQItABQABgAIAAAAIQBa9CxbvwAAABUBAAALAAAA&#10;AAAAAAAAAAAAAB8BAABfcmVscy8ucmVsc1BLAQItABQABgAIAAAAIQAEUaTZwgAAANsAAAAPAAAA&#10;AAAAAAAAAAAAAAcCAABkcnMvZG93bnJldi54bWxQSwUGAAAAAAMAAwC3AAAA9gIAAAAA&#10;" path="m11595,l,,,731r11595,l11595,xe" filled="f" strokeweight="1pt">
                    <v:path arrowok="t" o:connecttype="custom" o:connectlocs="11595,356;0,356;0,1087;11595,1087;11595,356" o:connectangles="0,0,0,0,0"/>
                  </v:shape>
                </v:group>
              </v:group>
              <v:shape id="Text Box 11" o:spid="_x0000_s1045" type="#_x0000_t202" style="position:absolute;left:1155;top:1959;width:5621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0AC8534E" w14:textId="67528A51" w:rsidR="0020793C" w:rsidRPr="00C25395" w:rsidRDefault="0020793C" w:rsidP="00076C87">
                      <w:pPr>
                        <w:spacing w:line="305" w:lineRule="exact"/>
                        <w:rPr>
                          <w:rFonts w:ascii="Calibri" w:eastAsia="Calibri" w:hAnsi="Calibri" w:cs="Calibri"/>
                          <w:b/>
                          <w:sz w:val="36"/>
                          <w:szCs w:val="28"/>
                        </w:rPr>
                      </w:pPr>
                      <w:r>
                        <w:rPr>
                          <w:rFonts w:ascii="Calibri" w:eastAsia="Calibri" w:hAnsi="Calibri" w:cs="Calibri"/>
                          <w:b/>
                          <w:color w:val="FFFFFF"/>
                          <w:sz w:val="36"/>
                          <w:szCs w:val="28"/>
                        </w:rPr>
                        <w:t>4 – Diversity, Equity, and Inclusion at ASCE</w:t>
                      </w:r>
                    </w:p>
                  </w:txbxContent>
                </v:textbox>
              </v:shape>
              <w10:wrap anchorx="margin"/>
            </v:group>
          </w:pict>
        </mc:Fallback>
      </mc:AlternateContent>
    </w:r>
  </w:p>
  <w:p w14:paraId="5CD6CD63" w14:textId="77777777" w:rsidR="0020793C" w:rsidRDefault="00207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F7584"/>
    <w:multiLevelType w:val="hybridMultilevel"/>
    <w:tmpl w:val="1C38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5376B"/>
    <w:multiLevelType w:val="hybridMultilevel"/>
    <w:tmpl w:val="5FD629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F04A6"/>
    <w:multiLevelType w:val="hybridMultilevel"/>
    <w:tmpl w:val="25E2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75F48"/>
    <w:multiLevelType w:val="hybridMultilevel"/>
    <w:tmpl w:val="32D20C9E"/>
    <w:lvl w:ilvl="0" w:tplc="04090001">
      <w:start w:val="1"/>
      <w:numFmt w:val="bullet"/>
      <w:lvlText w:val=""/>
      <w:lvlJc w:val="left"/>
      <w:pPr>
        <w:ind w:left="1562" w:hanging="360"/>
      </w:pPr>
      <w:rPr>
        <w:rFonts w:ascii="Symbol" w:hAnsi="Symbol"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4"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5" w15:restartNumberingAfterBreak="0">
    <w:nsid w:val="181F16E2"/>
    <w:multiLevelType w:val="hybridMultilevel"/>
    <w:tmpl w:val="F7143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47E68"/>
    <w:multiLevelType w:val="hybridMultilevel"/>
    <w:tmpl w:val="507E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56E0C"/>
    <w:multiLevelType w:val="hybridMultilevel"/>
    <w:tmpl w:val="B282D00E"/>
    <w:lvl w:ilvl="0" w:tplc="FFFFFFFF">
      <w:start w:val="1"/>
      <w:numFmt w:val="decimal"/>
      <w:lvlText w:val="%1."/>
      <w:lvlJc w:val="left"/>
      <w:pPr>
        <w:ind w:hanging="360"/>
      </w:pPr>
      <w:rPr>
        <w:rFonts w:hint="default"/>
        <w:w w:val="99"/>
        <w:sz w:val="22"/>
        <w:szCs w:val="22"/>
      </w:rPr>
    </w:lvl>
    <w:lvl w:ilvl="1" w:tplc="FFFFFFFF">
      <w:start w:val="1"/>
      <w:numFmt w:val="bullet"/>
      <w:lvlText w:val="•"/>
      <w:lvlJc w:val="left"/>
      <w:rPr>
        <w:rFonts w:hint="default"/>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8" w15:restartNumberingAfterBreak="0">
    <w:nsid w:val="1E1C4D01"/>
    <w:multiLevelType w:val="hybridMultilevel"/>
    <w:tmpl w:val="E814C6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4C3EAF"/>
    <w:multiLevelType w:val="hybridMultilevel"/>
    <w:tmpl w:val="75247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F07F00"/>
    <w:multiLevelType w:val="hybridMultilevel"/>
    <w:tmpl w:val="EB40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463FF"/>
    <w:multiLevelType w:val="hybridMultilevel"/>
    <w:tmpl w:val="DCAE9E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54E76"/>
    <w:multiLevelType w:val="hybridMultilevel"/>
    <w:tmpl w:val="A2F87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DC7902"/>
    <w:multiLevelType w:val="hybridMultilevel"/>
    <w:tmpl w:val="19B4717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15:restartNumberingAfterBreak="0">
    <w:nsid w:val="49C72723"/>
    <w:multiLevelType w:val="hybridMultilevel"/>
    <w:tmpl w:val="21262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1365D0B"/>
    <w:multiLevelType w:val="hybridMultilevel"/>
    <w:tmpl w:val="290ADD6C"/>
    <w:lvl w:ilvl="0" w:tplc="04090001">
      <w:start w:val="1"/>
      <w:numFmt w:val="bullet"/>
      <w:pStyle w:val="Level1"/>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172A16"/>
    <w:multiLevelType w:val="hybridMultilevel"/>
    <w:tmpl w:val="A054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F25143"/>
    <w:multiLevelType w:val="hybridMultilevel"/>
    <w:tmpl w:val="9058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465D1B"/>
    <w:multiLevelType w:val="hybridMultilevel"/>
    <w:tmpl w:val="F0F44312"/>
    <w:lvl w:ilvl="0" w:tplc="6E8C8B14">
      <w:numFmt w:val="bullet"/>
      <w:lvlText w:val=""/>
      <w:lvlJc w:val="left"/>
      <w:pPr>
        <w:ind w:left="720" w:hanging="360"/>
      </w:pPr>
      <w:rPr>
        <w:rFonts w:ascii="Wingdings" w:eastAsiaTheme="minorHAnsi"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76F7D06"/>
    <w:multiLevelType w:val="hybridMultilevel"/>
    <w:tmpl w:val="589E2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E7376F"/>
    <w:multiLevelType w:val="hybridMultilevel"/>
    <w:tmpl w:val="D0E0D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2A45E3"/>
    <w:multiLevelType w:val="hybridMultilevel"/>
    <w:tmpl w:val="C194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435FCB"/>
    <w:multiLevelType w:val="hybridMultilevel"/>
    <w:tmpl w:val="8E26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6C633E"/>
    <w:multiLevelType w:val="hybridMultilevel"/>
    <w:tmpl w:val="93CC7E4E"/>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24" w15:restartNumberingAfterBreak="0">
    <w:nsid w:val="638D5BCC"/>
    <w:multiLevelType w:val="hybridMultilevel"/>
    <w:tmpl w:val="C5D8A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DB6DE5"/>
    <w:multiLevelType w:val="hybridMultilevel"/>
    <w:tmpl w:val="558C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6B614C1"/>
    <w:multiLevelType w:val="hybridMultilevel"/>
    <w:tmpl w:val="08F61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11A65"/>
    <w:multiLevelType w:val="multilevel"/>
    <w:tmpl w:val="7312D964"/>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8" w15:restartNumberingAfterBreak="0">
    <w:nsid w:val="677A0F51"/>
    <w:multiLevelType w:val="hybridMultilevel"/>
    <w:tmpl w:val="B4E6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42509A"/>
    <w:multiLevelType w:val="hybridMultilevel"/>
    <w:tmpl w:val="CF661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12303"/>
    <w:multiLevelType w:val="hybridMultilevel"/>
    <w:tmpl w:val="A5F8B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A871DE5"/>
    <w:multiLevelType w:val="hybridMultilevel"/>
    <w:tmpl w:val="4D0054E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C977F1"/>
    <w:multiLevelType w:val="hybridMultilevel"/>
    <w:tmpl w:val="6BCE6060"/>
    <w:lvl w:ilvl="0" w:tplc="955C706C">
      <w:start w:val="3"/>
      <w:numFmt w:val="bullet"/>
      <w:lvlText w:val=""/>
      <w:lvlJc w:val="left"/>
      <w:pPr>
        <w:ind w:left="1080" w:hanging="360"/>
      </w:pPr>
      <w:rPr>
        <w:rFonts w:ascii="Wingdings" w:eastAsiaTheme="minorHAnsi" w:hAnsi="Wingdings" w:cstheme="minorBidi" w:hint="default"/>
        <w:color w:val="auto"/>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8342D91"/>
    <w:multiLevelType w:val="hybridMultilevel"/>
    <w:tmpl w:val="A0E28424"/>
    <w:lvl w:ilvl="0" w:tplc="04090001">
      <w:start w:val="1"/>
      <w:numFmt w:val="bullet"/>
      <w:lvlText w:val=""/>
      <w:lvlJc w:val="left"/>
      <w:pPr>
        <w:ind w:left="720" w:hanging="360"/>
      </w:pPr>
      <w:rPr>
        <w:rFonts w:ascii="Symbol" w:hAnsi="Symbol" w:hint="default"/>
      </w:rPr>
    </w:lvl>
    <w:lvl w:ilvl="1" w:tplc="04090001">
      <w:start w:val="1"/>
      <w:numFmt w:val="bullet"/>
      <w:lvlText w:val=""/>
      <w:lvlJc w:val="left"/>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73660"/>
    <w:multiLevelType w:val="hybridMultilevel"/>
    <w:tmpl w:val="80C2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5663154">
    <w:abstractNumId w:val="4"/>
  </w:num>
  <w:num w:numId="2" w16cid:durableId="43913754">
    <w:abstractNumId w:val="7"/>
  </w:num>
  <w:num w:numId="3" w16cid:durableId="2139882219">
    <w:abstractNumId w:val="3"/>
  </w:num>
  <w:num w:numId="4" w16cid:durableId="748191289">
    <w:abstractNumId w:val="15"/>
  </w:num>
  <w:num w:numId="5" w16cid:durableId="547034205">
    <w:abstractNumId w:val="0"/>
  </w:num>
  <w:num w:numId="6" w16cid:durableId="921450605">
    <w:abstractNumId w:val="23"/>
  </w:num>
  <w:num w:numId="7" w16cid:durableId="1844279289">
    <w:abstractNumId w:val="14"/>
  </w:num>
  <w:num w:numId="8" w16cid:durableId="942035444">
    <w:abstractNumId w:val="5"/>
  </w:num>
  <w:num w:numId="9" w16cid:durableId="1240335683">
    <w:abstractNumId w:val="16"/>
  </w:num>
  <w:num w:numId="10" w16cid:durableId="2097944354">
    <w:abstractNumId w:val="17"/>
  </w:num>
  <w:num w:numId="11" w16cid:durableId="537592960">
    <w:abstractNumId w:val="32"/>
  </w:num>
  <w:num w:numId="12" w16cid:durableId="351540768">
    <w:abstractNumId w:val="1"/>
  </w:num>
  <w:num w:numId="13" w16cid:durableId="1140148512">
    <w:abstractNumId w:val="8"/>
  </w:num>
  <w:num w:numId="14" w16cid:durableId="658656306">
    <w:abstractNumId w:val="26"/>
  </w:num>
  <w:num w:numId="15" w16cid:durableId="896159951">
    <w:abstractNumId w:val="9"/>
  </w:num>
  <w:num w:numId="16" w16cid:durableId="231896645">
    <w:abstractNumId w:val="31"/>
  </w:num>
  <w:num w:numId="17" w16cid:durableId="60518327">
    <w:abstractNumId w:val="12"/>
  </w:num>
  <w:num w:numId="18" w16cid:durableId="2053529169">
    <w:abstractNumId w:val="30"/>
  </w:num>
  <w:num w:numId="19" w16cid:durableId="368725828">
    <w:abstractNumId w:val="25"/>
  </w:num>
  <w:num w:numId="20" w16cid:durableId="106438581">
    <w:abstractNumId w:val="29"/>
  </w:num>
  <w:num w:numId="21" w16cid:durableId="203838071">
    <w:abstractNumId w:val="19"/>
  </w:num>
  <w:num w:numId="22" w16cid:durableId="112947526">
    <w:abstractNumId w:val="6"/>
  </w:num>
  <w:num w:numId="23" w16cid:durableId="720635522">
    <w:abstractNumId w:val="18"/>
  </w:num>
  <w:num w:numId="24" w16cid:durableId="1693217777">
    <w:abstractNumId w:val="2"/>
  </w:num>
  <w:num w:numId="25" w16cid:durableId="610011649">
    <w:abstractNumId w:val="34"/>
  </w:num>
  <w:num w:numId="26" w16cid:durableId="984966694">
    <w:abstractNumId w:val="33"/>
  </w:num>
  <w:num w:numId="27" w16cid:durableId="198855432">
    <w:abstractNumId w:val="13"/>
  </w:num>
  <w:num w:numId="28" w16cid:durableId="617495580">
    <w:abstractNumId w:val="22"/>
  </w:num>
  <w:num w:numId="29" w16cid:durableId="1154181330">
    <w:abstractNumId w:val="24"/>
  </w:num>
  <w:num w:numId="30" w16cid:durableId="1521311200">
    <w:abstractNumId w:val="28"/>
  </w:num>
  <w:num w:numId="31" w16cid:durableId="305091258">
    <w:abstractNumId w:val="20"/>
  </w:num>
  <w:num w:numId="32" w16cid:durableId="1332755209">
    <w:abstractNumId w:val="10"/>
  </w:num>
  <w:num w:numId="33" w16cid:durableId="60642400">
    <w:abstractNumId w:val="21"/>
  </w:num>
  <w:num w:numId="34" w16cid:durableId="933245946">
    <w:abstractNumId w:val="27"/>
  </w:num>
  <w:num w:numId="35" w16cid:durableId="14209530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67"/>
    <w:rsid w:val="000103D9"/>
    <w:rsid w:val="00011A32"/>
    <w:rsid w:val="00011FF2"/>
    <w:rsid w:val="00015FF5"/>
    <w:rsid w:val="00024C97"/>
    <w:rsid w:val="0004037D"/>
    <w:rsid w:val="0004082E"/>
    <w:rsid w:val="0004549E"/>
    <w:rsid w:val="000536F0"/>
    <w:rsid w:val="00061968"/>
    <w:rsid w:val="00076C87"/>
    <w:rsid w:val="00097787"/>
    <w:rsid w:val="000A4327"/>
    <w:rsid w:val="000B54D8"/>
    <w:rsid w:val="000E1A4A"/>
    <w:rsid w:val="000F193E"/>
    <w:rsid w:val="000F7446"/>
    <w:rsid w:val="001115BE"/>
    <w:rsid w:val="00142777"/>
    <w:rsid w:val="00163F35"/>
    <w:rsid w:val="0016557D"/>
    <w:rsid w:val="0016714D"/>
    <w:rsid w:val="00167AAB"/>
    <w:rsid w:val="00172FD9"/>
    <w:rsid w:val="001759D2"/>
    <w:rsid w:val="00177963"/>
    <w:rsid w:val="001813EE"/>
    <w:rsid w:val="0019148E"/>
    <w:rsid w:val="001927CE"/>
    <w:rsid w:val="00192AF9"/>
    <w:rsid w:val="00192E75"/>
    <w:rsid w:val="00194C56"/>
    <w:rsid w:val="00194E1E"/>
    <w:rsid w:val="001B270A"/>
    <w:rsid w:val="001C1720"/>
    <w:rsid w:val="001C744A"/>
    <w:rsid w:val="001D58B4"/>
    <w:rsid w:val="001E60DF"/>
    <w:rsid w:val="001F5A3F"/>
    <w:rsid w:val="0020793C"/>
    <w:rsid w:val="00212E8F"/>
    <w:rsid w:val="00221A1E"/>
    <w:rsid w:val="002233C1"/>
    <w:rsid w:val="0023496E"/>
    <w:rsid w:val="00235772"/>
    <w:rsid w:val="002403CC"/>
    <w:rsid w:val="00246D06"/>
    <w:rsid w:val="00260280"/>
    <w:rsid w:val="0027646A"/>
    <w:rsid w:val="002A1DA2"/>
    <w:rsid w:val="002B490C"/>
    <w:rsid w:val="002B620B"/>
    <w:rsid w:val="002C5F57"/>
    <w:rsid w:val="002E19F2"/>
    <w:rsid w:val="002E35EB"/>
    <w:rsid w:val="002F3ABC"/>
    <w:rsid w:val="00305E90"/>
    <w:rsid w:val="003077B7"/>
    <w:rsid w:val="003131D8"/>
    <w:rsid w:val="00321E23"/>
    <w:rsid w:val="00335FD9"/>
    <w:rsid w:val="003445A6"/>
    <w:rsid w:val="003571E8"/>
    <w:rsid w:val="0035759D"/>
    <w:rsid w:val="00362B68"/>
    <w:rsid w:val="00363A85"/>
    <w:rsid w:val="003800F3"/>
    <w:rsid w:val="003862CB"/>
    <w:rsid w:val="003B2ED2"/>
    <w:rsid w:val="003C2A7B"/>
    <w:rsid w:val="003D00C8"/>
    <w:rsid w:val="003E0A81"/>
    <w:rsid w:val="00415153"/>
    <w:rsid w:val="00417C59"/>
    <w:rsid w:val="00426866"/>
    <w:rsid w:val="004310EE"/>
    <w:rsid w:val="00440947"/>
    <w:rsid w:val="0045678A"/>
    <w:rsid w:val="00466C38"/>
    <w:rsid w:val="00483F5E"/>
    <w:rsid w:val="0049358F"/>
    <w:rsid w:val="00494125"/>
    <w:rsid w:val="004A38A7"/>
    <w:rsid w:val="004B2F19"/>
    <w:rsid w:val="004B3AC7"/>
    <w:rsid w:val="00505238"/>
    <w:rsid w:val="00515AC7"/>
    <w:rsid w:val="00530608"/>
    <w:rsid w:val="00557FC8"/>
    <w:rsid w:val="005650B8"/>
    <w:rsid w:val="00565A7A"/>
    <w:rsid w:val="00574528"/>
    <w:rsid w:val="00576CFE"/>
    <w:rsid w:val="005802F4"/>
    <w:rsid w:val="00586A9E"/>
    <w:rsid w:val="00586F19"/>
    <w:rsid w:val="005A2F59"/>
    <w:rsid w:val="005B2A1B"/>
    <w:rsid w:val="005C4917"/>
    <w:rsid w:val="005D0B02"/>
    <w:rsid w:val="005D0D0D"/>
    <w:rsid w:val="005D7915"/>
    <w:rsid w:val="005D7992"/>
    <w:rsid w:val="005E12C4"/>
    <w:rsid w:val="005F5F3F"/>
    <w:rsid w:val="00611CD2"/>
    <w:rsid w:val="00624B3E"/>
    <w:rsid w:val="00634CBF"/>
    <w:rsid w:val="00656232"/>
    <w:rsid w:val="00662572"/>
    <w:rsid w:val="00664403"/>
    <w:rsid w:val="00673F17"/>
    <w:rsid w:val="0068691D"/>
    <w:rsid w:val="00694F0C"/>
    <w:rsid w:val="006967FB"/>
    <w:rsid w:val="006B08B0"/>
    <w:rsid w:val="006C30F1"/>
    <w:rsid w:val="0070673F"/>
    <w:rsid w:val="00710329"/>
    <w:rsid w:val="007106EE"/>
    <w:rsid w:val="0072019C"/>
    <w:rsid w:val="0072268B"/>
    <w:rsid w:val="00723135"/>
    <w:rsid w:val="00734E73"/>
    <w:rsid w:val="00736411"/>
    <w:rsid w:val="00741CAB"/>
    <w:rsid w:val="0074436C"/>
    <w:rsid w:val="00745730"/>
    <w:rsid w:val="00753F23"/>
    <w:rsid w:val="007616EA"/>
    <w:rsid w:val="00765FFE"/>
    <w:rsid w:val="00766A8B"/>
    <w:rsid w:val="00773B5A"/>
    <w:rsid w:val="007823A7"/>
    <w:rsid w:val="007A06DA"/>
    <w:rsid w:val="007A5B4A"/>
    <w:rsid w:val="007D49E1"/>
    <w:rsid w:val="007F47F0"/>
    <w:rsid w:val="00801C66"/>
    <w:rsid w:val="008022E0"/>
    <w:rsid w:val="00803823"/>
    <w:rsid w:val="00813F02"/>
    <w:rsid w:val="00820AF8"/>
    <w:rsid w:val="00831499"/>
    <w:rsid w:val="00833740"/>
    <w:rsid w:val="00836A7E"/>
    <w:rsid w:val="008371CA"/>
    <w:rsid w:val="00837A5F"/>
    <w:rsid w:val="0084303B"/>
    <w:rsid w:val="00845D19"/>
    <w:rsid w:val="0087423C"/>
    <w:rsid w:val="00874927"/>
    <w:rsid w:val="0088358C"/>
    <w:rsid w:val="008B0819"/>
    <w:rsid w:val="008D3FE5"/>
    <w:rsid w:val="00901F0A"/>
    <w:rsid w:val="00904288"/>
    <w:rsid w:val="00913E2A"/>
    <w:rsid w:val="00957F1C"/>
    <w:rsid w:val="009659A5"/>
    <w:rsid w:val="00965AA1"/>
    <w:rsid w:val="00967CCF"/>
    <w:rsid w:val="00972819"/>
    <w:rsid w:val="00973C0A"/>
    <w:rsid w:val="00975934"/>
    <w:rsid w:val="00991BF7"/>
    <w:rsid w:val="009B57BD"/>
    <w:rsid w:val="009B58D9"/>
    <w:rsid w:val="009C59D8"/>
    <w:rsid w:val="009C5F77"/>
    <w:rsid w:val="009E7819"/>
    <w:rsid w:val="009F3741"/>
    <w:rsid w:val="009F5A91"/>
    <w:rsid w:val="00A13C35"/>
    <w:rsid w:val="00A623BE"/>
    <w:rsid w:val="00A70727"/>
    <w:rsid w:val="00A70AE6"/>
    <w:rsid w:val="00A91402"/>
    <w:rsid w:val="00AA3961"/>
    <w:rsid w:val="00AA5BF9"/>
    <w:rsid w:val="00AE06C5"/>
    <w:rsid w:val="00AF513A"/>
    <w:rsid w:val="00AF76F0"/>
    <w:rsid w:val="00B0173C"/>
    <w:rsid w:val="00B0618F"/>
    <w:rsid w:val="00B07EFB"/>
    <w:rsid w:val="00B51DC6"/>
    <w:rsid w:val="00B67719"/>
    <w:rsid w:val="00B7018D"/>
    <w:rsid w:val="00B70676"/>
    <w:rsid w:val="00B7163C"/>
    <w:rsid w:val="00B730B7"/>
    <w:rsid w:val="00B743FB"/>
    <w:rsid w:val="00B77DF9"/>
    <w:rsid w:val="00B80242"/>
    <w:rsid w:val="00B90EBC"/>
    <w:rsid w:val="00BA3E4B"/>
    <w:rsid w:val="00BB448B"/>
    <w:rsid w:val="00BB6A6E"/>
    <w:rsid w:val="00BE544D"/>
    <w:rsid w:val="00BE662D"/>
    <w:rsid w:val="00BF3A66"/>
    <w:rsid w:val="00C021B5"/>
    <w:rsid w:val="00C02312"/>
    <w:rsid w:val="00C11044"/>
    <w:rsid w:val="00C2043C"/>
    <w:rsid w:val="00C22D08"/>
    <w:rsid w:val="00C328E9"/>
    <w:rsid w:val="00C36959"/>
    <w:rsid w:val="00C42612"/>
    <w:rsid w:val="00C547AB"/>
    <w:rsid w:val="00C8109C"/>
    <w:rsid w:val="00C860D6"/>
    <w:rsid w:val="00C87513"/>
    <w:rsid w:val="00C900C8"/>
    <w:rsid w:val="00C93B39"/>
    <w:rsid w:val="00C9718F"/>
    <w:rsid w:val="00C97BCA"/>
    <w:rsid w:val="00CA7670"/>
    <w:rsid w:val="00CB0338"/>
    <w:rsid w:val="00CC130C"/>
    <w:rsid w:val="00CF243D"/>
    <w:rsid w:val="00D141D9"/>
    <w:rsid w:val="00D217EF"/>
    <w:rsid w:val="00D40C8E"/>
    <w:rsid w:val="00D434D2"/>
    <w:rsid w:val="00D45723"/>
    <w:rsid w:val="00D727FE"/>
    <w:rsid w:val="00D7404F"/>
    <w:rsid w:val="00D75867"/>
    <w:rsid w:val="00D75E2F"/>
    <w:rsid w:val="00DA300A"/>
    <w:rsid w:val="00DC6284"/>
    <w:rsid w:val="00DC70FC"/>
    <w:rsid w:val="00DE460A"/>
    <w:rsid w:val="00DE79BD"/>
    <w:rsid w:val="00E133AD"/>
    <w:rsid w:val="00E81C98"/>
    <w:rsid w:val="00E82E57"/>
    <w:rsid w:val="00E84EA7"/>
    <w:rsid w:val="00EA46D6"/>
    <w:rsid w:val="00EB0369"/>
    <w:rsid w:val="00EC09A8"/>
    <w:rsid w:val="00EE61B7"/>
    <w:rsid w:val="00EF1AA8"/>
    <w:rsid w:val="00EF7B57"/>
    <w:rsid w:val="00F107A2"/>
    <w:rsid w:val="00F114F2"/>
    <w:rsid w:val="00F23CD0"/>
    <w:rsid w:val="00F2480F"/>
    <w:rsid w:val="00F67ABF"/>
    <w:rsid w:val="00F83D17"/>
    <w:rsid w:val="00F85D61"/>
    <w:rsid w:val="00FF3A3A"/>
    <w:rsid w:val="07ADA8E0"/>
    <w:rsid w:val="07EEEF25"/>
    <w:rsid w:val="0AB2085E"/>
    <w:rsid w:val="0C30B52A"/>
    <w:rsid w:val="116B9111"/>
    <w:rsid w:val="175065B3"/>
    <w:rsid w:val="1896527D"/>
    <w:rsid w:val="1CC3B82F"/>
    <w:rsid w:val="20962FA8"/>
    <w:rsid w:val="2A3EAADB"/>
    <w:rsid w:val="2D400DBD"/>
    <w:rsid w:val="330D50E5"/>
    <w:rsid w:val="45F98BD1"/>
    <w:rsid w:val="582597E4"/>
    <w:rsid w:val="588AC801"/>
    <w:rsid w:val="591AAF39"/>
    <w:rsid w:val="5B5F43FC"/>
    <w:rsid w:val="5FB9BD7C"/>
    <w:rsid w:val="63C4D3E1"/>
    <w:rsid w:val="6A0005A0"/>
    <w:rsid w:val="6BFAE48D"/>
    <w:rsid w:val="6FBE557B"/>
    <w:rsid w:val="7309E561"/>
    <w:rsid w:val="77B09BD0"/>
    <w:rsid w:val="789599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3F793"/>
  <w15:chartTrackingRefBased/>
  <w15:docId w15:val="{B7999C2F-C59B-4774-8B2F-BC875385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5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961"/>
    <w:pPr>
      <w:keepNext/>
      <w:keepLines/>
      <w:widowControl w:val="0"/>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867"/>
  </w:style>
  <w:style w:type="paragraph" w:styleId="Footer">
    <w:name w:val="footer"/>
    <w:basedOn w:val="Normal"/>
    <w:link w:val="FooterChar"/>
    <w:uiPriority w:val="99"/>
    <w:unhideWhenUsed/>
    <w:rsid w:val="00D758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867"/>
  </w:style>
  <w:style w:type="character" w:styleId="Hyperlink">
    <w:name w:val="Hyperlink"/>
    <w:basedOn w:val="DefaultParagraphFont"/>
    <w:uiPriority w:val="99"/>
    <w:unhideWhenUsed/>
    <w:rsid w:val="00801C66"/>
    <w:rPr>
      <w:color w:val="0563C1" w:themeColor="hyperlink"/>
      <w:u w:val="single"/>
    </w:rPr>
  </w:style>
  <w:style w:type="paragraph" w:styleId="TOC1">
    <w:name w:val="toc 1"/>
    <w:basedOn w:val="Normal"/>
    <w:uiPriority w:val="39"/>
    <w:qFormat/>
    <w:rsid w:val="00DA300A"/>
    <w:pPr>
      <w:widowControl w:val="0"/>
      <w:spacing w:before="158" w:after="0" w:line="240" w:lineRule="auto"/>
    </w:pPr>
    <w:rPr>
      <w:rFonts w:ascii="Times New Roman" w:eastAsia="Times New Roman" w:hAnsi="Times New Roman"/>
      <w:b/>
      <w:bCs/>
    </w:rPr>
  </w:style>
  <w:style w:type="paragraph" w:styleId="TOC2">
    <w:name w:val="toc 2"/>
    <w:basedOn w:val="Normal"/>
    <w:uiPriority w:val="39"/>
    <w:qFormat/>
    <w:rsid w:val="00DA300A"/>
    <w:pPr>
      <w:widowControl w:val="0"/>
      <w:spacing w:before="158" w:after="0" w:line="240" w:lineRule="auto"/>
      <w:ind w:left="119"/>
    </w:pPr>
    <w:rPr>
      <w:rFonts w:ascii="Times New Roman" w:eastAsia="Times New Roman" w:hAnsi="Times New Roman"/>
      <w:b/>
      <w:bCs/>
    </w:rPr>
  </w:style>
  <w:style w:type="paragraph" w:styleId="ListParagraph">
    <w:name w:val="List Paragraph"/>
    <w:basedOn w:val="Normal"/>
    <w:uiPriority w:val="34"/>
    <w:qFormat/>
    <w:rsid w:val="005E12C4"/>
    <w:pPr>
      <w:widowControl w:val="0"/>
      <w:spacing w:after="0" w:line="240" w:lineRule="auto"/>
    </w:pPr>
  </w:style>
  <w:style w:type="paragraph" w:customStyle="1" w:styleId="Level1">
    <w:name w:val="Level 1"/>
    <w:basedOn w:val="Normal"/>
    <w:rsid w:val="005E12C4"/>
    <w:pPr>
      <w:widowControl w:val="0"/>
      <w:numPr>
        <w:numId w:val="4"/>
      </w:numPr>
      <w:tabs>
        <w:tab w:val="num" w:pos="360"/>
      </w:tabs>
      <w:snapToGrid w:val="0"/>
      <w:spacing w:after="0" w:line="240" w:lineRule="auto"/>
      <w:ind w:hanging="720"/>
      <w:outlineLvl w:val="0"/>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A70AE6"/>
    <w:rPr>
      <w:color w:val="954F72" w:themeColor="followedHyperlink"/>
      <w:u w:val="single"/>
    </w:rPr>
  </w:style>
  <w:style w:type="paragraph" w:styleId="NormalWeb">
    <w:name w:val="Normal (Web)"/>
    <w:basedOn w:val="Normal"/>
    <w:uiPriority w:val="99"/>
    <w:semiHidden/>
    <w:unhideWhenUsed/>
    <w:rsid w:val="00417C5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E84EA7"/>
    <w:pPr>
      <w:widowControl w:val="0"/>
      <w:spacing w:after="0" w:line="240" w:lineRule="auto"/>
    </w:pPr>
    <w:rPr>
      <w:sz w:val="20"/>
      <w:szCs w:val="20"/>
    </w:rPr>
  </w:style>
  <w:style w:type="character" w:customStyle="1" w:styleId="CommentTextChar">
    <w:name w:val="Comment Text Char"/>
    <w:basedOn w:val="DefaultParagraphFont"/>
    <w:link w:val="CommentText"/>
    <w:uiPriority w:val="99"/>
    <w:rsid w:val="00E84EA7"/>
    <w:rPr>
      <w:sz w:val="20"/>
      <w:szCs w:val="20"/>
    </w:rPr>
  </w:style>
  <w:style w:type="character" w:styleId="CommentReference">
    <w:name w:val="annotation reference"/>
    <w:basedOn w:val="DefaultParagraphFont"/>
    <w:uiPriority w:val="99"/>
    <w:semiHidden/>
    <w:unhideWhenUsed/>
    <w:rsid w:val="00E84EA7"/>
    <w:rPr>
      <w:sz w:val="16"/>
      <w:szCs w:val="16"/>
    </w:rPr>
  </w:style>
  <w:style w:type="character" w:styleId="Strong">
    <w:name w:val="Strong"/>
    <w:basedOn w:val="DefaultParagraphFont"/>
    <w:uiPriority w:val="22"/>
    <w:qFormat/>
    <w:rsid w:val="00515AC7"/>
    <w:rPr>
      <w:b/>
      <w:bCs/>
    </w:rPr>
  </w:style>
  <w:style w:type="character" w:customStyle="1" w:styleId="Heading2Char">
    <w:name w:val="Heading 2 Char"/>
    <w:basedOn w:val="DefaultParagraphFont"/>
    <w:link w:val="Heading2"/>
    <w:uiPriority w:val="9"/>
    <w:rsid w:val="00AA3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8358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88358C"/>
    <w:pPr>
      <w:widowControl w:val="0"/>
      <w:tabs>
        <w:tab w:val="left" w:pos="-1440"/>
      </w:tabs>
      <w:snapToGrid w:val="0"/>
      <w:spacing w:after="0" w:line="240" w:lineRule="auto"/>
    </w:pPr>
    <w:rPr>
      <w:rFonts w:ascii="Arial" w:eastAsia="Times New Roman" w:hAnsi="Arial" w:cs="Arial"/>
      <w:i/>
      <w:iCs/>
    </w:rPr>
  </w:style>
  <w:style w:type="character" w:customStyle="1" w:styleId="BodyTextChar">
    <w:name w:val="Body Text Char"/>
    <w:basedOn w:val="DefaultParagraphFont"/>
    <w:link w:val="BodyText"/>
    <w:rsid w:val="0088358C"/>
    <w:rPr>
      <w:rFonts w:ascii="Arial" w:eastAsia="Times New Roman" w:hAnsi="Arial" w:cs="Arial"/>
      <w:i/>
      <w:iCs/>
    </w:rPr>
  </w:style>
  <w:style w:type="character" w:styleId="UnresolvedMention">
    <w:name w:val="Unresolved Mention"/>
    <w:basedOn w:val="DefaultParagraphFont"/>
    <w:uiPriority w:val="99"/>
    <w:semiHidden/>
    <w:unhideWhenUsed/>
    <w:rsid w:val="00DC628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7CCF"/>
    <w:pPr>
      <w:widowControl/>
      <w:spacing w:after="160"/>
    </w:pPr>
    <w:rPr>
      <w:b/>
      <w:bCs/>
    </w:rPr>
  </w:style>
  <w:style w:type="character" w:customStyle="1" w:styleId="CommentSubjectChar">
    <w:name w:val="Comment Subject Char"/>
    <w:basedOn w:val="CommentTextChar"/>
    <w:link w:val="CommentSubject"/>
    <w:uiPriority w:val="99"/>
    <w:semiHidden/>
    <w:rsid w:val="00967CCF"/>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asce.org/communities/find-a-group/regions/region-10/bangladesh" TargetMode="Externa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sce.org/communities/find-a-group/regions/region-10/sri-lank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9A94E3ECFDD4ABA8BED37FAAE2420" ma:contentTypeVersion="14" ma:contentTypeDescription="Create a new document." ma:contentTypeScope="" ma:versionID="5356a3380a58eabc8f00fb2804cb533e">
  <xsd:schema xmlns:xsd="http://www.w3.org/2001/XMLSchema" xmlns:xs="http://www.w3.org/2001/XMLSchema" xmlns:p="http://schemas.microsoft.com/office/2006/metadata/properties" xmlns:ns2="3462edb3-9b97-484c-aa80-0ba42f4e36fd" xmlns:ns3="3e02d070-f2df-4af9-9fa1-5bbe203d13db" targetNamespace="http://schemas.microsoft.com/office/2006/metadata/properties" ma:root="true" ma:fieldsID="e6138f79f445999e9e270732cfb70f67" ns2:_="" ns3:_="">
    <xsd:import namespace="3462edb3-9b97-484c-aa80-0ba42f4e36fd"/>
    <xsd:import namespace="3e02d070-f2df-4af9-9fa1-5bbe203d13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2edb3-9b97-484c-aa80-0ba42f4e3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cb2ac65-dcbb-42ad-8f83-b8cf86685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2d070-f2df-4af9-9fa1-5bbe203d13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bb22727-e3d6-40ed-975c-b7c4dccb5cd3}" ma:internalName="TaxCatchAll" ma:showField="CatchAllData" ma:web="3e02d070-f2df-4af9-9fa1-5bbe203d13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2d070-f2df-4af9-9fa1-5bbe203d13db" xsi:nil="true"/>
    <lcf76f155ced4ddcb4097134ff3c332f xmlns="3462edb3-9b97-484c-aa80-0ba42f4e36f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7151E1-D7C3-425C-82CE-A298ED055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2edb3-9b97-484c-aa80-0ba42f4e36fd"/>
    <ds:schemaRef ds:uri="3e02d070-f2df-4af9-9fa1-5bbe203d1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E7DE1-0E66-4776-A1B1-B485B6475750}">
  <ds:schemaRefs>
    <ds:schemaRef ds:uri="http://schemas.microsoft.com/office/2006/metadata/properties"/>
    <ds:schemaRef ds:uri="http://schemas.microsoft.com/office/infopath/2007/PartnerControls"/>
    <ds:schemaRef ds:uri="3e02d070-f2df-4af9-9fa1-5bbe203d13db"/>
    <ds:schemaRef ds:uri="3462edb3-9b97-484c-aa80-0ba42f4e36fd"/>
  </ds:schemaRefs>
</ds:datastoreItem>
</file>

<file path=customXml/itemProps3.xml><?xml version="1.0" encoding="utf-8"?>
<ds:datastoreItem xmlns:ds="http://schemas.openxmlformats.org/officeDocument/2006/customXml" ds:itemID="{93BE5775-C9D1-44F6-AA5D-34DB649119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2040</Characters>
  <Application>Microsoft Office Word</Application>
  <DocSecurity>0</DocSecurity>
  <Lines>17</Lines>
  <Paragraphs>4</Paragraphs>
  <ScaleCrop>false</ScaleCrop>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Amber</dc:creator>
  <cp:keywords/>
  <dc:description/>
  <cp:lastModifiedBy>Puch, Brenda</cp:lastModifiedBy>
  <cp:revision>10</cp:revision>
  <cp:lastPrinted>2022-06-27T20:26:00Z</cp:lastPrinted>
  <dcterms:created xsi:type="dcterms:W3CDTF">2025-07-07T17:31:00Z</dcterms:created>
  <dcterms:modified xsi:type="dcterms:W3CDTF">2026-06-01T15:33:00Z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0x010100E329A94E3ECFDD4ABA8BED37FAAE2420</vt:lpwstr>
  </property>
  <property fmtid="{D5CDD505-2E9C-101B-9397-08002B2CF9AE}" pid="3" name="Order">
    <vt:r8>20400</vt:r8>
  </property>
</Properties>
</file>